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 xml:space="preserve">Wymagania edukacyjne z geografii - zakres podstawowy – klasa </w:t>
      </w:r>
      <w:r>
        <w:rPr>
          <w:rFonts w:cs="Calibri" w:ascii="Calibri" w:hAnsi="Calibri" w:asciiTheme="minorHAnsi" w:cstheme="minorHAnsi" w:hAnsiTheme="minorHAnsi"/>
          <w:b/>
          <w:sz w:val="28"/>
          <w:szCs w:val="18"/>
        </w:rPr>
        <w:t>3P</w:t>
      </w:r>
    </w:p>
    <w:p>
      <w:pPr>
        <w:pStyle w:val="Normal"/>
        <w:rPr>
          <w:rFonts w:ascii="Calibri" w:hAnsi="Calibri" w:cs="Calibri" w:asciiTheme="minorHAnsi" w:cstheme="minorHAnsi" w:hAnsiTheme="minorHAnsi"/>
          <w:b/>
          <w:b/>
          <w:sz w:val="28"/>
          <w:szCs w:val="18"/>
        </w:rPr>
      </w:pPr>
      <w:r>
        <w:rPr>
          <w:rFonts w:cs="Calibri" w:cstheme="minorHAnsi" w:ascii="Calibri" w:hAnsi="Calibri"/>
          <w:b/>
          <w:sz w:val="28"/>
          <w:szCs w:val="18"/>
        </w:rPr>
      </w:r>
    </w:p>
    <w:tbl>
      <w:tblPr>
        <w:tblW w:w="16202" w:type="dxa"/>
        <w:jc w:val="left"/>
        <w:tblInd w:w="-101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06"/>
        <w:gridCol w:w="3402"/>
        <w:gridCol w:w="3260"/>
        <w:gridCol w:w="3215"/>
        <w:gridCol w:w="3119"/>
      </w:tblGrid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right="-14" w:hanging="0"/>
              <w:jc w:val="center"/>
              <w:rPr>
                <w:sz w:val="24"/>
                <w:szCs w:val="24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4"/>
                <w:szCs w:val="24"/>
              </w:rPr>
              <w:t>Wymagania na poszczególne oceny</w:t>
            </w:r>
          </w:p>
        </w:tc>
      </w:tr>
      <w:tr>
        <w:trPr>
          <w:trHeight w:val="453" w:hRule="atLeast"/>
        </w:trPr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dopuszczająca)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dostateczna)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-63" w:right="-70" w:hanging="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dobra)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bardzo dobra)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(ocena celująca)</w:t>
            </w:r>
          </w:p>
        </w:tc>
      </w:tr>
      <w:tr>
        <w:trPr>
          <w:trHeight w:val="453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50" w:hanging="5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8" w:hanging="14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-63" w:right="-70" w:hanging="0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72" w:right="-14" w:hanging="72"/>
              <w:jc w:val="center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6</w:t>
            </w:r>
          </w:p>
        </w:tc>
      </w:tr>
      <w:tr>
        <w:trPr>
          <w:trHeight w:val="453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4" w:hanging="154"/>
              <w:rPr/>
            </w:pPr>
            <w:r>
              <w:rPr/>
              <w:t xml:space="preserve">  </w:t>
            </w:r>
            <w:r>
              <w:rPr>
                <w:b/>
                <w:bCs/>
                <w:sz w:val="22"/>
                <w:szCs w:val="22"/>
              </w:rPr>
              <w:t xml:space="preserve">   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I. Rolnictwo. leśnictwo, rybactwo </w:t>
            </w:r>
            <w:r>
              <w:rPr>
                <w:rFonts w:ascii="Calibri" w:hAnsi="Calibri"/>
                <w:sz w:val="22"/>
                <w:szCs w:val="22"/>
              </w:rPr>
              <w:t xml:space="preserve">    </w:t>
            </w:r>
            <w:r>
              <w:rPr/>
              <w:t xml:space="preserve">                    </w:t>
            </w:r>
          </w:p>
        </w:tc>
      </w:tr>
      <w:tr>
        <w:trPr>
          <w:trHeight w:val="416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przyrodnicze </w:t>
              <w:br/>
              <w:t xml:space="preserve">i pozaprzyrodnicze czynniki rozwoju rolnictwa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formy użytkowania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elementy tworzące strukturę użytków rolnych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roślin uprawnych i podaje przykłady należących do nich roślin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czołowych producentów wybranych roślin uprawnych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najważniejsze grupy zwierząt gospodarskich i podaje przykłady zwierząt należących </w:t>
              <w:br/>
              <w:t>do każdej grupy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pogłowie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kraje o największym pogłowiu bydła, trzody chlewnej, owiec </w:t>
              <w:br/>
              <w:t>i drobiu na świecie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funkcje lasów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decydujące </w:t>
              <w:br/>
              <w:t>o rozmieszczeniu lasów na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wskaźnik lesistości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rybactwo, rybołówstwo, akwakultura, marikultura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9"/>
                <w:tab w:val="left" w:pos="447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kraje, w których rybołówstwo odgrywa istotna rolę</w:t>
            </w:r>
          </w:p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najczęściej poławiane organizmy wodne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warunków przyrodniczych produkcji rolnej </w:t>
              <w:br/>
              <w:t>na świecie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formy użytkowania ziemi </w:t>
              <w:br/>
              <w:t xml:space="preserve">na świecie i w Polsce 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strukturę użytków rolnych </w:t>
              <w:br/>
              <w:t>na świecie i w Polsce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rozmieszczenie upraw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i zastosowanie roślin uprawnych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zwierząt gospodarskich i kierunki ich chowu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różnicę między chowem </w:t>
              <w:br/>
              <w:t>a hodowlą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lasów na Ziemi</w:t>
            </w:r>
          </w:p>
          <w:p>
            <w:pPr>
              <w:pStyle w:val="ListParagraph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rozmieszczenie głównych łowisk na świecie </w:t>
            </w:r>
          </w:p>
          <w:p>
            <w:pPr>
              <w:pStyle w:val="Normal"/>
              <w:numPr>
                <w:ilvl w:val="0"/>
                <w:numId w:val="8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rozmieszczenie najbardziej eksploatowanych łowisk na świecie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przełowienie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wpływ czynników przyrodniczych i pozaprzyrodniczych </w:t>
              <w:br/>
              <w:t>na rozwój rolnictwa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strukturę użytkowania ziemi w Polsce ze strukturą użytkowania ziemi w wybranych krajach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warunki i rejony upraw wybranych roślin oraz ich głównych producentów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różnicę między chowem intensywnym a chowem ekstensywnym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przyrodnicze wpływające na rozmieszczenie pogłowia zwierząt gospodarskich </w:t>
              <w:br/>
              <w:t>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przestrzenne zróżnicowanie wskaźnika lesistości na świecie </w:t>
              <w:br/>
              <w:t xml:space="preserve">i w Polsce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wykorzystania lasów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wielkość i znaczenie rybołówstwa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akwakultury </w:t>
              <w:br/>
              <w:t>w gospodarce morskiej świata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przyrodniczych warunków produkcji rolnej </w:t>
              <w:br/>
              <w:t>w wybranym kraju lub regionie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zmiany w strukturze użytkowania ziemi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warunki i rejony uprawy oraz głównych producentów zbóż, roślin przemysłowych, bulwiastych </w:t>
              <w:br/>
              <w:t>i korzeniowych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uprawę warzyw i owoców oraz używek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gospodarcze </w:t>
              <w:br/>
              <w:t xml:space="preserve">i religijno-kulturowe wpływające </w:t>
              <w:br/>
              <w:t>na rozmieszczenie pogłowia zwierząt gospodarskich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rozmieszczenie </w:t>
              <w:br/>
              <w:t xml:space="preserve">i wielkość pogłowia bydła, trzody chlewnej, owiec i drobiu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skutki rabunkowej i racjonalnej gospodarki leśnej w wybranych regionach świata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rybołówstwa </w:t>
              <w:br/>
              <w:t xml:space="preserve">i akwakultury na równowagę </w:t>
              <w:br/>
              <w:t>w środowisku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zależność poziomu produkcji rolnej od warunków przyrodniczych </w:t>
              <w:br/>
              <w:t>i pozaprzyrodniczych na wybranych przykładach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obecny zasięg wybranych roślin uprawnych z obszarami ich pochodzenia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tendencje zmian </w:t>
              <w:br/>
              <w:t xml:space="preserve">w pogłowiu zwierząt gospodarskich </w:t>
              <w:br/>
              <w:t xml:space="preserve">na świecie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konieczność racjonalnego gospodarowania zasobami leśnymi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rozumie zasady zrównoważonej gospodarki leśnej i ochrony przyrody</w:t>
            </w:r>
          </w:p>
          <w:p>
            <w:pPr>
              <w:pStyle w:val="ListParagraph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dostrzega związek między wykorzystaniem zasobów biologicznych mórz i wód śródlądowych a potrzebą zachowania równowagi w ekosystemach wodnych</w:t>
            </w:r>
          </w:p>
        </w:tc>
      </w:tr>
      <w:tr>
        <w:trPr>
          <w:trHeight w:val="416" w:hRule="atLeast"/>
        </w:trPr>
        <w:tc>
          <w:tcPr>
            <w:tcW w:w="16202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ind w:left="154" w:hanging="154"/>
              <w:rPr/>
            </w:pPr>
            <w:r>
              <w:rPr/>
              <w:t xml:space="preserve">     </w:t>
            </w:r>
            <w:r>
              <w:rPr>
                <w:b/>
                <w:bCs/>
              </w:rPr>
              <w:t xml:space="preserve"> 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II. </w:t>
            </w:r>
            <w:r>
              <w:rPr>
                <w:rFonts w:cs="Calibri" w:ascii="Calibri" w:hAnsi="Calibri" w:asciiTheme="minorHAnsi" w:cstheme="minorHAnsi" w:hAnsiTheme="minorHAnsi"/>
                <w:b/>
                <w:bCs/>
                <w:sz w:val="22"/>
                <w:szCs w:val="22"/>
              </w:rPr>
              <w:t>Przemysł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 xml:space="preserve">     </w:t>
            </w:r>
            <w:r>
              <w:rPr>
                <w:b/>
                <w:bCs/>
              </w:rPr>
              <w:t xml:space="preserve">           </w:t>
            </w:r>
            <w:r>
              <w:rPr/>
              <w:t xml:space="preserve">                         </w:t>
            </w:r>
          </w:p>
        </w:tc>
      </w:tr>
      <w:tr>
        <w:trPr>
          <w:trHeight w:val="6223" w:hRule="atLeast"/>
        </w:trPr>
        <w:tc>
          <w:tcPr>
            <w:tcW w:w="32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/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Uczeń:                                          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przemysł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wymienia czynniki lokalizacji przemysłu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działy przemysłu </w:t>
              <w:br/>
              <w:t>high-tech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znaczenie terminów: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industrializacja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dezindustrializacja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reindustrializacja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procesów dezindustralizacji na świecie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źródła energii na świecie </w:t>
              <w:br/>
              <w:t xml:space="preserve">w podziale na odnawialne </w:t>
              <w:br/>
              <w:t>i nieodnawialne</w:t>
            </w:r>
          </w:p>
          <w:p>
            <w:pPr>
              <w:pStyle w:val="Normal"/>
              <w:numPr>
                <w:ilvl w:val="0"/>
                <w:numId w:val="14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główne surowce energetyczne i przykłady ich wykorzystania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największych na świecie producentów surowców energetycznych 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wyjaśnia, na czym polega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bilans energetyczny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największych producentów energii elektrycznej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rodzaje elektrowni wytwarzających energię ze źródeł odnawialnych i nieodnawialnych</w:t>
            </w:r>
          </w:p>
          <w:p>
            <w:pPr>
              <w:pStyle w:val="Normal"/>
              <w:numPr>
                <w:ilvl w:val="0"/>
                <w:numId w:val="14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wymienia pozytywne i negatywne skutki rozwoju energetyki jądrowej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przyporządkowuje rodzaj lokalizacji przemysłu do zakładów przemysłowych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podaje cechy przemysłu tradycyjnego </w:t>
              <w:br/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 jego rozmieszczenie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 cechy przemysłu high-tech </w:t>
              <w:br/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 jego rozmieszczenie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cechy industrializacji, dezindustrializacji i reindustrializacji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różnicę między industrializacją </w:t>
              <w:br/>
              <w:t>a reindustrializacją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odnawialne źródła energii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nieodnawialne źródła energii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strukturę produkcji energii na świecie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zalety i wady elektrowni cieplnych i jądrowych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zalety i wady wybranych elektrowni odnawialnych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państwa posiadające elektrownie jądrowe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przedstawia wielkość produkcji energii elektrycznej wytwarzanej </w:t>
              <w:br/>
              <w:t>w elektrowniach jądrowych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przyrodnicze </w:t>
              <w:br/>
              <w:t>i pozaprzyrodnicze czynniki lokalizacji przemysłu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stopień zależności lokalizacji przemysłu od bazy surowcowej </w:t>
              <w:br/>
              <w:t>i podaje przykłady tej zależności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porównuje cechy przemysłu tradycyjnego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i przemysłu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zaawansowanych technologii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-7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i skutki dezindustrializacji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przejawów reindustrializacji w Polsce i wybranych krajach Europy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27" w:leader="none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bilans energetyczny i jego zmiany na świecie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zmiany w bilansie energetycznym Polski w XX w. i XXI w.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gospodarcze znaczenie energii elektrycznej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w produkcji i w zużyciu energii elektrycznej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rozwój energetyki jądrowej </w:t>
              <w:br/>
              <w:t>na świecie</w:t>
            </w:r>
          </w:p>
        </w:tc>
        <w:tc>
          <w:tcPr>
            <w:tcW w:w="32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czynników lokalizacji przemysłu na rozmieszczenie i rozwój wybranych działów przemysłu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przemysłu </w:t>
              <w:br/>
              <w:t>high-tech na świecie</w:t>
            </w:r>
          </w:p>
          <w:p>
            <w:pPr>
              <w:pStyle w:val="Normal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przyczyny i przebieg reindustrializacji</w:t>
            </w:r>
          </w:p>
          <w:p>
            <w:pPr>
              <w:pStyle w:val="Normal"/>
              <w:numPr>
                <w:ilvl w:val="0"/>
                <w:numId w:val="5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omawia przemiany przemysłu </w:t>
              <w:br/>
              <w:t>w Polsce w XX w. i XXI w.</w:t>
            </w:r>
          </w:p>
          <w:p>
            <w:pPr>
              <w:pStyle w:val="Normal"/>
              <w:numPr>
                <w:ilvl w:val="0"/>
                <w:numId w:val="5"/>
              </w:numPr>
              <w:tabs>
                <w:tab w:val="clear" w:pos="709"/>
                <w:tab w:val="left" w:pos="227" w:leader="none"/>
                <w:tab w:val="left" w:pos="28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skutki rosnącego zapotrzebowania na energię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strukturę produkcji energii elektrycznej według rodzajów elektrowni na świecie, w wybranych krajach 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plany rozwoju energetyki jądrowej w Polsce</w:t>
            </w:r>
          </w:p>
        </w:tc>
        <w:tc>
          <w:tcPr>
            <w:tcW w:w="31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zmian roli czynników lokalizacji przemysłu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ocenia wpływ przemysłu zaawansowanych technologii </w:t>
              <w:br/>
              <w:t>na rozwój gospodarczy i jakość życia ludności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rolę procesów reindustrializacji na świecie, </w:t>
              <w:br/>
              <w:t>w Europie 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działania podejmowane na rzecz ograniczenia tempa wzrostu zużycia energii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struktury produkcji energii elektrycznej </w:t>
              <w:br/>
              <w:t>na bezpieczeństwo energetyczne państwa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potrzebę społecznej debaty nad decyzją dotyczącą rozwoju energetyki jądrowej </w:t>
              <w:br/>
              <w:t>w Polsce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1234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 xml:space="preserve">  </w:t>
            </w: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III. Usługi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klasyfikuje usługi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usługi podstawowe </w:t>
              <w:br/>
              <w:t>i wyspecjalizowane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transport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infrastruktura transportowa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podział transportu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elementy infrastruktury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łączność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podział łączności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czym są gospodarka oparta na wiedzy, kapitał ludzki, społeczeństwo informacyjne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czynniki wpływające </w:t>
              <w:br/>
              <w:t>na rozwój gospodarki opartej na wiedzy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9"/>
                <w:tab w:val="left" w:pos="30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wymienia największe banki świata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20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handel międzynarodowy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(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>zagraniczny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),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eksport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import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20"/>
              </w:rPr>
              <w:t xml:space="preserve"> bilans handlowy państwa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przykłady państw o dodatnim </w:t>
              <w:br/>
              <w:t>i ujemnym saldzie handlu międzynarodowego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wymienia najważniejsze produkty wymiany międzynarodowej</w:t>
            </w:r>
          </w:p>
          <w:p>
            <w:pPr>
              <w:pStyle w:val="ListParagraph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największych światowych importerów i eksporterów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turystyka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 xml:space="preserve"> atrakcyjność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walory turystyczne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infrastruktura turystyczna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państwa świata najliczniej odwiedzane przez turystów</w:t>
            </w:r>
          </w:p>
          <w:p>
            <w:pPr>
              <w:pStyle w:val="Normal"/>
              <w:numPr>
                <w:ilvl w:val="0"/>
                <w:numId w:val="10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państwa o największych wpływach z turystyki zagranicznej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opisuje zróżnicowanie sektora usług </w:t>
              <w:br/>
              <w:t>na świecie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etapy rozwoju usług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porównuje strukturę zatrudnienia </w:t>
              <w:br/>
              <w:t>w usługach w Polsce ze strukturą zatrudnienia w wybranych krajach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czynniki rozwoju transportu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zalety i wady różnych rodzajów transportu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przedstawia rozwój telefonii i jej zróżnicowanie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cechy społeczeństwa informacyjnego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21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20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zróżnicowanie dostępu do usług bankowych 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 xml:space="preserve">przedstawia zróżnicowanie salda handlu międzynarodowego w wybranych państwach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20"/>
              </w:rPr>
              <w:t>podaje czynniki wpływające na strukturę towarową handlu zagranicznego państw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20"/>
              </w:rPr>
              <w:t xml:space="preserve">wymienia negatywne skutki rozwoju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handlu międzynarodowego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turystyki</w:t>
            </w:r>
          </w:p>
          <w:p>
            <w:pPr>
              <w:pStyle w:val="ListParagraph"/>
              <w:numPr>
                <w:ilvl w:val="0"/>
                <w:numId w:val="1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walory turystyczne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infrastruktura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 dostępność turystyczna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określa stopień zaspokojenia zapotrzebowania na usługi </w:t>
              <w:br/>
              <w:t xml:space="preserve">w państwach o różnym poziomie rozwoju społeczno-gospodarczego </w:t>
            </w:r>
          </w:p>
          <w:p>
            <w:pPr>
              <w:pStyle w:val="Normal"/>
              <w:numPr>
                <w:ilvl w:val="0"/>
                <w:numId w:val="1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przedstawia rozwój sektora usług </w:t>
              <w:br/>
              <w:t>w Polsce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poszczególne rodzaje transportu i ich uwarunkowania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3" w:leader="none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sieć transportu na świecie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rozwoju transportu </w:t>
              <w:br/>
              <w:t>w Polsce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352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omawia spadek znaczenia usług pocztowych i rozwój telekomunikacji komputerowej 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cechy gospodarki opartej </w:t>
              <w:br/>
              <w:t>na wiedzy</w:t>
            </w:r>
          </w:p>
          <w:p>
            <w:pPr>
              <w:pStyle w:val="Normal"/>
              <w:numPr>
                <w:ilvl w:val="0"/>
                <w:numId w:val="1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rolę władz w gospodarce opartej na wiedzy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dostęp do internetu </w:t>
              <w:br/>
              <w:t xml:space="preserve">w gospodarstwach domowych </w:t>
              <w:br/>
              <w:t xml:space="preserve">w Polsce </w:t>
              <w:br/>
              <w:t>i wybranych krajach Unii Europejskiej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zróżnicowanie usług edukacyjnych na świecie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kierunki międzynarodowej wymiany towarowej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strukturę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handlu zagranicznego Polski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9"/>
                <w:tab w:val="left" w:pos="21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charakteryzuje główne regiony turystyczne świata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znaczenie usług w gospodarce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 znaczenie poszczególnych rodzajów transportu w rozwoju społeczno-gospodarczym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przedstawia prawidłowości </w:t>
              <w:br/>
              <w:t>w zróżnicowaniu dostępu do internetu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opisuje rolę łączności w światowej gospodarce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rozwój innowacyjności </w:t>
              <w:br/>
              <w:t xml:space="preserve">i gospodarki opartej na wiedzy </w:t>
              <w:br/>
              <w:t>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20"/>
              </w:rPr>
              <w:t>omawia znaczenie usług edukacyjnych w rozwoju społeczno-gospodarczym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rosnącą rolę usług finansowych na świecie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rolę giełdy w systemach finansowych i gospodarkach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miejsce Polski w handlu międzynarodowym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opisuje zasady sprawiedliwego handlu </w:t>
              <w:br/>
              <w:t>i wyjaśnia, dlaczego należy ich przestrzegać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przyrodnicze </w:t>
              <w:br/>
              <w:t>i pozaprzyrodnicze walory turystyczne wpływające na atrakcyjność turystyczną wybranych regionów świata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40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formułuje wnioski na temat poziomu zaspokojenia zapotrzebowania </w:t>
              <w:br/>
              <w:t xml:space="preserve">na usługi w Polsce w porównaniu </w:t>
              <w:br/>
              <w:t>z innymi krajami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uwarunkowania rozwoju różnych rodzajów transportu </w:t>
              <w:br/>
              <w:t xml:space="preserve">w wybranych państwach świata </w:t>
              <w:br/>
              <w:t>i w Polsce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łączności </w:t>
              <w:br/>
              <w:t>w rozwoju społeczno-gospodarczym świata i w życiu codziennym</w:t>
            </w:r>
          </w:p>
          <w:p>
            <w:pPr>
              <w:pStyle w:val="Normal"/>
              <w:numPr>
                <w:ilvl w:val="0"/>
                <w:numId w:val="6"/>
              </w:numPr>
              <w:tabs>
                <w:tab w:val="clear" w:pos="709"/>
                <w:tab w:val="left" w:pos="-167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20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przejawy i skutki kształtowania się społeczeństwa informacyjnego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znaczenie usług edukacyjnych i finansowych </w:t>
              <w:br/>
              <w:t>w rozwoju społeczno-</w:t>
              <w:br/>
              <w:t>-gospodarczym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167" w:leader="none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znaczenie handlu w rozwoju społeczno-gospodarczym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-25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rozwój turystyki i jej wpływ na gospodarkę państw i na jakość życia mieszkańców regionów turystycznych</w:t>
            </w:r>
          </w:p>
        </w:tc>
      </w:tr>
      <w:tr>
        <w:trPr>
          <w:trHeight w:val="397" w:hRule="atLeast"/>
        </w:trPr>
        <w:tc>
          <w:tcPr>
            <w:tcW w:w="1620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ListParagraph"/>
              <w:numPr>
                <w:ilvl w:val="0"/>
                <w:numId w:val="0"/>
              </w:numPr>
              <w:ind w:left="1234" w:hanging="0"/>
              <w:rPr>
                <w:sz w:val="22"/>
                <w:szCs w:val="22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22"/>
                <w:szCs w:val="22"/>
              </w:rPr>
              <w:t>IV. Wpływ człowieka na środowisko</w:t>
            </w:r>
          </w:p>
        </w:tc>
      </w:tr>
      <w:tr>
        <w:trPr/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2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antropopresja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zagrożeń dla środowiska przyrodniczego, wynikających z działalności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filary zrównoważonego rozwoju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źródła zanieczyszczeń atmosfery spowodowane działalnością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typy smogu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443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gazy cieplarniane oraz główne źródła ich emisji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źródła zanieczyszczeń hydrosfery spowodowane działalnością człowieka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zagrożenia dla środowiska przyrodniczego jakie niesie działalność rolnicza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rodzaje górnictwa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30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rekultywacja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kierunki rekultywacji terenów pogórniczych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bookmarkStart w:id="0" w:name="_GoBack"/>
            <w:bookmarkEnd w:id="0"/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zanieczyszczenia emitowane przez środki transportu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pojemność turystyczna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i/>
                <w:i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6"/>
              </w:rPr>
              <w:t>krajobraz kulturowy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czynniki kształtujące krajobraz kulturowy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czym jest degradacja krajobrazu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wyjaśnia znaczenie terminu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sz w:val="18"/>
                <w:szCs w:val="16"/>
              </w:rPr>
              <w:t>rewitalizacja</w:t>
            </w:r>
          </w:p>
          <w:p>
            <w:pPr>
              <w:pStyle w:val="Normal"/>
              <w:numPr>
                <w:ilvl w:val="0"/>
                <w:numId w:val="12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podaje przykłady rewitalizacji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zasady i filary zrównoważonego rozwoju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przyczyny występowania smogu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inne przykłady wpływu działalności człowieka na atmosferę (globalne ocieplenie, kwaśne opady, dziura ozonowa)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zasoby wody na Ziemi i ich wykorzystanie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przyczyny deficytu wody </w:t>
              <w:br/>
              <w:t>na świecie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nadmiernego wypasu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zwierząt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środowisko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wymienia zagrożenia związane </w:t>
              <w:br/>
              <w:t>z górnictwem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wyjaśnia, na czym polega rekultywacja terenów pogórniczych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awarii tankowców </w:t>
              <w:br/>
              <w:t>na środowisko przyrodnicze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wymienia cechy krajobrazu kulturowego terenów wiejskich i miast</w:t>
            </w:r>
          </w:p>
          <w:p>
            <w:pPr>
              <w:pStyle w:val="ListParagraph"/>
              <w:numPr>
                <w:ilvl w:val="0"/>
                <w:numId w:val="1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rewitalizacji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nieracjonalnego gospodarowania zasobami środowiska przyrodniczego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smog typu londyńskiego i smog typu fotochemicznego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pozytywne i negatywne skutki budowy tam na rzekach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przedstawia wpływ płodozmianu </w:t>
              <w:br/>
              <w:t>i monokultury rolnej 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wyjaśnia wpływ działalności górniczej </w:t>
              <w:br/>
              <w:t>na litosferę i rzeźbę terenu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wpływ kopalń na stosunki wodne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zmiany krajobrazu wywołane działalnością transportową</w:t>
            </w:r>
          </w:p>
          <w:p>
            <w:pPr>
              <w:pStyle w:val="Normal"/>
              <w:numPr>
                <w:ilvl w:val="0"/>
                <w:numId w:val="7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 pozytywne i negatywne skutki dynamicznego rozwoju turystyki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degradację krajobrazu rolniczego i miejskiego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omawia przykłady negatywnych zjawisk na obszarach zdegradowanych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rodzaje rewitalizacji i podaje przykłady</w:t>
            </w:r>
          </w:p>
        </w:tc>
        <w:tc>
          <w:tcPr>
            <w:tcW w:w="3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wpływu człowieka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skutki występowania smogu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przyrodnicze i społeczno-</w:t>
              <w:br/>
              <w:t>-gospodarcze skutki globalnego ocieplenia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ingerencję człowieka </w:t>
              <w:br/>
              <w:t>w hydrosferę na przykładzie Wysokiej Tamy na Nilu i zaniku Jeziora Aralskiego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omawia wpływ chemizacji </w:t>
              <w:br/>
              <w:t xml:space="preserve">i mechanizacji rolnictwa </w:t>
              <w:br/>
              <w:t>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prezentuje wpływ melioracji </w:t>
              <w:br/>
              <w:t xml:space="preserve">na środowisko przyrodnicze </w:t>
              <w:br/>
              <w:t>na przykładzie Polski i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opisuje powstawanie leja depresyjnego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wpływ górnictwa na pozostałe elementy krajobrazu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wyjaśnia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transportu na warunki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życia ludności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wpływ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dynamicznego rozwoju turystyki na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środowisko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geograficzne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podaje przykłady zagrożeń krajobrazu kulturowego na świecie i w Polsce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omawia przykłady proekologicznych rozwiązań w działalności rolniczej, przemysłowej oraz usługowej 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>wyjaśnia, na czym polega postawa współodpowiedzialności za stan środowiska przyrodniczego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dostrzega konflikt interesów w relacji człowiek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środowisko przyrodnicze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przedstawia przykłady rozwiązań konfliktu interesów w relacji człowiek</w:t>
            </w:r>
            <w:r>
              <w:rPr>
                <w:rFonts w:cs="Calibri" w:ascii="Calibri" w:hAnsi="Calibri" w:asciiTheme="minorHAnsi" w:cstheme="minorHAnsi" w:hAnsiTheme="minorHAnsi"/>
                <w:sz w:val="16"/>
                <w:szCs w:val="16"/>
              </w:rPr>
              <w:t xml:space="preserve"> –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środowisko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proponuje przykłady działań, które sprzyjają ochronie atmosfery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inwestycji hydrotechnicznych na środowisko przyrodnicze</w:t>
            </w:r>
          </w:p>
          <w:p>
            <w:pPr>
              <w:pStyle w:val="Normal"/>
              <w:numPr>
                <w:ilvl w:val="0"/>
                <w:numId w:val="3"/>
              </w:numPr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prezentuje na dowolnym przykładzie wpływ działalności rolniczej </w:t>
              <w:br/>
              <w:t>na środowisko przyrodnicze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omawia sposoby ograniczenia wpływu górnictwa na środowisko przyrodnicze</w:t>
            </w:r>
          </w:p>
          <w:p>
            <w:pPr>
              <w:pStyle w:val="Normal"/>
              <w:numPr>
                <w:ilvl w:val="0"/>
                <w:numId w:val="7"/>
              </w:numPr>
              <w:tabs>
                <w:tab w:val="clear" w:pos="709"/>
                <w:tab w:val="left" w:pos="196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20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przedstawia możliwości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stosowania </w:t>
              <w:br/>
              <w:t xml:space="preserve">w turystyce zasad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6"/>
              </w:rPr>
              <w:t xml:space="preserve">zrównoważonego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>rozwoju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6"/>
              </w:rPr>
              <w:t xml:space="preserve">podaje przykłady działań służących ochronie krajobrazów kulturowych </w:t>
              <w:br/>
              <w:t>na świecie, w Polsce i w najbliższej okolicy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9"/>
                <w:tab w:val="left" w:pos="160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przykłady działań na rzecz środowiska</w:t>
            </w:r>
          </w:p>
          <w:p>
            <w:pPr>
              <w:pStyle w:val="Normal"/>
              <w:ind w:left="154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1417" w:right="1417" w:header="0" w:top="567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"/>
      <w:lvlJc w:val="left"/>
      <w:pPr>
        <w:ind w:left="17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610" w:hanging="180"/>
      </w:pPr>
    </w:lvl>
    <w:lvl w:ilvl="3">
      <w:start w:val="1"/>
      <w:numFmt w:val="decimal"/>
      <w:lvlText w:val="%4."/>
      <w:lvlJc w:val="left"/>
      <w:pPr>
        <w:ind w:left="2330" w:hanging="360"/>
      </w:pPr>
    </w:lvl>
    <w:lvl w:ilvl="4">
      <w:start w:val="1"/>
      <w:numFmt w:val="lowerLetter"/>
      <w:lvlText w:val="%5."/>
      <w:lvlJc w:val="left"/>
      <w:pPr>
        <w:ind w:left="3050" w:hanging="360"/>
      </w:pPr>
    </w:lvl>
    <w:lvl w:ilvl="5">
      <w:start w:val="1"/>
      <w:numFmt w:val="lowerRoman"/>
      <w:lvlText w:val="%6."/>
      <w:lvlJc w:val="right"/>
      <w:pPr>
        <w:ind w:left="3770" w:hanging="180"/>
      </w:pPr>
    </w:lvl>
    <w:lvl w:ilvl="6">
      <w:start w:val="1"/>
      <w:numFmt w:val="decimal"/>
      <w:lvlText w:val="%7."/>
      <w:lvlJc w:val="left"/>
      <w:pPr>
        <w:ind w:left="4490" w:hanging="360"/>
      </w:pPr>
    </w:lvl>
    <w:lvl w:ilvl="7">
      <w:start w:val="1"/>
      <w:numFmt w:val="lowerLetter"/>
      <w:lvlText w:val="%8."/>
      <w:lvlJc w:val="left"/>
      <w:pPr>
        <w:ind w:left="5210" w:hanging="360"/>
      </w:pPr>
    </w:lvl>
    <w:lvl w:ilvl="8">
      <w:start w:val="1"/>
      <w:numFmt w:val="lowerRoman"/>
      <w:lvlText w:val="%9."/>
      <w:lvlJc w:val="right"/>
      <w:pPr>
        <w:ind w:left="5930" w:hanging="180"/>
      </w:p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2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3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4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5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6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7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  <w:lvl w:ilvl="8">
      <w:start w:val="1"/>
      <w:numFmt w:val="bullet"/>
      <w:lvlText w:val="·"/>
      <w:lvlJc w:val="left"/>
      <w:pPr>
        <w:ind w:left="0" w:hanging="0"/>
      </w:pPr>
      <w:rPr>
        <w:rFonts w:ascii="Symbol" w:hAnsi="Symbol" w:cs="Symbol" w:hint="default"/>
        <w:sz w:val="18"/>
        <w:szCs w:val="18"/>
        <w:rFonts w:cs="StarSymbol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cs="Wingdings" w:hint="default"/>
        <w:rFonts w:cs="Wingdings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20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8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9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0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1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4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18"/>
        <w:rFonts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15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w="http://schemas.openxmlformats.org/wordprocessingml/2006/main">
  <w:zoom w:percent="65"/>
  <w:defaultTabStop w:val="709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5432ed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6152b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86152b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86152b"/>
    <w:rPr>
      <w:rFonts w:ascii="Times New Roman" w:hAnsi="Times New Roman" w:eastAsia="Times New Roman"/>
      <w:b/>
      <w:bCs/>
    </w:rPr>
  </w:style>
  <w:style w:type="character" w:styleId="ListLabel1">
    <w:name w:val="ListLabel 1"/>
    <w:qFormat/>
    <w:rPr>
      <w:sz w:val="18"/>
    </w:rPr>
  </w:style>
  <w:style w:type="character" w:styleId="ListLabel2">
    <w:name w:val="ListLabel 2"/>
    <w:qFormat/>
    <w:rPr>
      <w:sz w:val="18"/>
    </w:rPr>
  </w:style>
  <w:style w:type="character" w:styleId="ListLabel3">
    <w:name w:val="ListLabel 3"/>
    <w:qFormat/>
    <w:rPr>
      <w:sz w:val="18"/>
    </w:rPr>
  </w:style>
  <w:style w:type="character" w:styleId="ListLabel4">
    <w:name w:val="ListLabel 4"/>
    <w:qFormat/>
    <w:rPr>
      <w:sz w:val="18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b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sz w:val="18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sz w:val="18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b/>
      <w:sz w:val="18"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sz w:val="18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sz w:val="18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color w:val="auto"/>
      <w:sz w:val="18"/>
    </w:rPr>
  </w:style>
  <w:style w:type="character" w:styleId="ListLabel58">
    <w:name w:val="ListLabel 58"/>
    <w:qFormat/>
    <w:rPr>
      <w:sz w:val="18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sz w:val="18"/>
    </w:rPr>
  </w:style>
  <w:style w:type="character" w:styleId="ListLabel63">
    <w:name w:val="ListLabel 63"/>
    <w:qFormat/>
    <w:rPr>
      <w:rFonts w:cs="StarSymbol"/>
      <w:sz w:val="18"/>
      <w:szCs w:val="18"/>
    </w:rPr>
  </w:style>
  <w:style w:type="character" w:styleId="ListLabel64">
    <w:name w:val="ListLabel 64"/>
    <w:qFormat/>
    <w:rPr>
      <w:rFonts w:cs="StarSymbol"/>
      <w:sz w:val="18"/>
      <w:szCs w:val="18"/>
    </w:rPr>
  </w:style>
  <w:style w:type="character" w:styleId="ListLabel65">
    <w:name w:val="ListLabel 65"/>
    <w:qFormat/>
    <w:rPr>
      <w:rFonts w:cs="StarSymbol"/>
      <w:sz w:val="18"/>
      <w:szCs w:val="18"/>
    </w:rPr>
  </w:style>
  <w:style w:type="character" w:styleId="ListLabel66">
    <w:name w:val="ListLabel 66"/>
    <w:qFormat/>
    <w:rPr>
      <w:rFonts w:cs="StarSymbol"/>
      <w:sz w:val="18"/>
      <w:szCs w:val="18"/>
    </w:rPr>
  </w:style>
  <w:style w:type="character" w:styleId="ListLabel67">
    <w:name w:val="ListLabel 67"/>
    <w:qFormat/>
    <w:rPr>
      <w:rFonts w:cs="StarSymbol"/>
      <w:sz w:val="18"/>
      <w:szCs w:val="18"/>
    </w:rPr>
  </w:style>
  <w:style w:type="character" w:styleId="ListLabel68">
    <w:name w:val="ListLabel 68"/>
    <w:qFormat/>
    <w:rPr>
      <w:rFonts w:cs="StarSymbol"/>
      <w:sz w:val="18"/>
      <w:szCs w:val="18"/>
    </w:rPr>
  </w:style>
  <w:style w:type="character" w:styleId="ListLabel69">
    <w:name w:val="ListLabel 69"/>
    <w:qFormat/>
    <w:rPr>
      <w:rFonts w:cs="StarSymbol"/>
      <w:sz w:val="18"/>
      <w:szCs w:val="18"/>
    </w:rPr>
  </w:style>
  <w:style w:type="character" w:styleId="ListLabel70">
    <w:name w:val="ListLabel 70"/>
    <w:qFormat/>
    <w:rPr>
      <w:rFonts w:cs="StarSymbol"/>
      <w:sz w:val="18"/>
      <w:szCs w:val="18"/>
    </w:rPr>
  </w:style>
  <w:style w:type="character" w:styleId="ListLabel71">
    <w:name w:val="ListLabel 71"/>
    <w:qFormat/>
    <w:rPr>
      <w:rFonts w:eastAsia="Times New Roman" w:cs="Calibri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sz w:val="18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color w:val="auto"/>
      <w:sz w:val="16"/>
    </w:rPr>
  </w:style>
  <w:style w:type="character" w:styleId="ListLabel79">
    <w:name w:val="ListLabel 79"/>
    <w:qFormat/>
    <w:rPr>
      <w:sz w:val="20"/>
    </w:rPr>
  </w:style>
  <w:style w:type="character" w:styleId="ListLabel80">
    <w:name w:val="ListLabel 80"/>
    <w:qFormat/>
    <w:rPr>
      <w:sz w:val="20"/>
    </w:rPr>
  </w:style>
  <w:style w:type="character" w:styleId="ListLabel81">
    <w:name w:val="ListLabel 81"/>
    <w:qFormat/>
    <w:rPr>
      <w:color w:val="auto"/>
      <w:sz w:val="18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color w:val="auto"/>
      <w:sz w:val="18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color w:val="auto"/>
      <w:sz w:val="18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Courier New"/>
    </w:rPr>
  </w:style>
  <w:style w:type="character" w:styleId="ListLabel93">
    <w:name w:val="ListLabel 93"/>
    <w:qFormat/>
    <w:rPr>
      <w:color w:val="auto"/>
      <w:sz w:val="18"/>
    </w:rPr>
  </w:style>
  <w:style w:type="character" w:styleId="ListLabel94">
    <w:name w:val="ListLabel 94"/>
    <w:qFormat/>
    <w:rPr>
      <w:rFonts w:cs="Courier New"/>
    </w:rPr>
  </w:style>
  <w:style w:type="character" w:styleId="ListLabel95">
    <w:name w:val="ListLabel 95"/>
    <w:qFormat/>
    <w:rPr>
      <w:rFonts w:cs="Courier New"/>
    </w:rPr>
  </w:style>
  <w:style w:type="character" w:styleId="ListLabel96">
    <w:name w:val="ListLabel 96"/>
    <w:qFormat/>
    <w:rPr>
      <w:rFonts w:cs="Courier New"/>
    </w:rPr>
  </w:style>
  <w:style w:type="character" w:styleId="ListLabel97">
    <w:name w:val="ListLabel 97"/>
    <w:qFormat/>
    <w:rPr>
      <w:color w:val="auto"/>
      <w:sz w:val="18"/>
    </w:rPr>
  </w:style>
  <w:style w:type="character" w:styleId="ListLabel98">
    <w:name w:val="ListLabel 98"/>
    <w:qFormat/>
    <w:rPr>
      <w:color w:val="auto"/>
      <w:sz w:val="18"/>
    </w:rPr>
  </w:style>
  <w:style w:type="character" w:styleId="ListLabel99">
    <w:name w:val="ListLabel 99"/>
    <w:qFormat/>
    <w:rPr>
      <w:color w:val="auto"/>
      <w:sz w:val="18"/>
    </w:rPr>
  </w:style>
  <w:style w:type="character" w:styleId="ListLabel100">
    <w:name w:val="ListLabel 100"/>
    <w:qFormat/>
    <w:rPr>
      <w:rFonts w:cs="Courier New"/>
    </w:rPr>
  </w:style>
  <w:style w:type="character" w:styleId="ListLabel101">
    <w:name w:val="ListLabel 101"/>
    <w:qFormat/>
    <w:rPr>
      <w:rFonts w:cs="Courier New"/>
    </w:rPr>
  </w:style>
  <w:style w:type="character" w:styleId="ListLabel102">
    <w:name w:val="ListLabel 102"/>
    <w:qFormat/>
    <w:rPr>
      <w:rFonts w:cs="Courier New"/>
    </w:rPr>
  </w:style>
  <w:style w:type="character" w:styleId="ListLabel103">
    <w:name w:val="ListLabel 103"/>
    <w:qFormat/>
    <w:rPr>
      <w:color w:val="auto"/>
      <w:sz w:val="18"/>
    </w:rPr>
  </w:style>
  <w:style w:type="character" w:styleId="ListLabel104">
    <w:name w:val="ListLabel 104"/>
    <w:qFormat/>
    <w:rPr>
      <w:rFonts w:cs="Courier New"/>
    </w:rPr>
  </w:style>
  <w:style w:type="character" w:styleId="ListLabel105">
    <w:name w:val="ListLabel 105"/>
    <w:qFormat/>
    <w:rPr>
      <w:rFonts w:cs="Courier New"/>
    </w:rPr>
  </w:style>
  <w:style w:type="character" w:styleId="ListLabel106">
    <w:name w:val="ListLabel 106"/>
    <w:qFormat/>
    <w:rPr>
      <w:rFonts w:cs="Courier New"/>
    </w:rPr>
  </w:style>
  <w:style w:type="character" w:styleId="ListLabel107">
    <w:name w:val="ListLabel 107"/>
    <w:qFormat/>
    <w:rPr>
      <w:color w:val="auto"/>
      <w:sz w:val="18"/>
    </w:rPr>
  </w:style>
  <w:style w:type="character" w:styleId="ListLabel108">
    <w:name w:val="ListLabel 108"/>
    <w:qFormat/>
    <w:rPr>
      <w:sz w:val="18"/>
    </w:rPr>
  </w:style>
  <w:style w:type="character" w:styleId="ListLabel109">
    <w:name w:val="ListLabel 109"/>
    <w:qFormat/>
    <w:rPr>
      <w:rFonts w:cs="Courier New"/>
    </w:rPr>
  </w:style>
  <w:style w:type="character" w:styleId="ListLabel110">
    <w:name w:val="ListLabel 110"/>
    <w:qFormat/>
    <w:rPr>
      <w:rFonts w:cs="Courier New"/>
    </w:rPr>
  </w:style>
  <w:style w:type="character" w:styleId="ListLabel111">
    <w:name w:val="ListLabel 111"/>
    <w:qFormat/>
    <w:rPr>
      <w:rFonts w:cs="Courier New"/>
    </w:rPr>
  </w:style>
  <w:style w:type="character" w:styleId="ListLabel112">
    <w:name w:val="ListLabel 112"/>
    <w:qFormat/>
    <w:rPr>
      <w:sz w:val="18"/>
    </w:rPr>
  </w:style>
  <w:style w:type="character" w:styleId="ListLabel113">
    <w:name w:val="ListLabel 113"/>
    <w:qFormat/>
    <w:rPr>
      <w:rFonts w:cs="Courier New"/>
    </w:rPr>
  </w:style>
  <w:style w:type="character" w:styleId="ListLabel114">
    <w:name w:val="ListLabel 114"/>
    <w:qFormat/>
    <w:rPr>
      <w:rFonts w:cs="Courier New"/>
    </w:rPr>
  </w:style>
  <w:style w:type="character" w:styleId="ListLabel115">
    <w:name w:val="ListLabel 115"/>
    <w:qFormat/>
    <w:rPr>
      <w:rFonts w:cs="Courier New"/>
    </w:rPr>
  </w:style>
  <w:style w:type="character" w:styleId="ListLabel116">
    <w:name w:val="ListLabel 116"/>
    <w:qFormat/>
    <w:rPr>
      <w:rFonts w:ascii="Calibri" w:hAnsi="Calibri" w:cs="Symbol"/>
      <w:sz w:val="18"/>
    </w:rPr>
  </w:style>
  <w:style w:type="character" w:styleId="ListLabel117">
    <w:name w:val="ListLabel 117"/>
    <w:qFormat/>
    <w:rPr>
      <w:rFonts w:cs="Symbol"/>
    </w:rPr>
  </w:style>
  <w:style w:type="character" w:styleId="ListLabel118">
    <w:name w:val="ListLabel 118"/>
    <w:qFormat/>
    <w:rPr>
      <w:rFonts w:ascii="Calibri" w:hAnsi="Calibri" w:cs="Symbol"/>
      <w:sz w:val="18"/>
    </w:rPr>
  </w:style>
  <w:style w:type="character" w:styleId="ListLabel119">
    <w:name w:val="ListLabel 119"/>
    <w:qFormat/>
    <w:rPr>
      <w:rFonts w:cs="Symbol"/>
    </w:rPr>
  </w:style>
  <w:style w:type="character" w:styleId="ListLabel120">
    <w:name w:val="ListLabel 120"/>
    <w:qFormat/>
    <w:rPr>
      <w:rFonts w:ascii="Calibri" w:hAnsi="Calibri" w:cs="Symbol"/>
      <w:sz w:val="18"/>
    </w:rPr>
  </w:style>
  <w:style w:type="character" w:styleId="ListLabel121">
    <w:name w:val="ListLabel 121"/>
    <w:qFormat/>
    <w:rPr>
      <w:rFonts w:cs="Symbol"/>
    </w:rPr>
  </w:style>
  <w:style w:type="character" w:styleId="ListLabel122">
    <w:name w:val="ListLabel 122"/>
    <w:qFormat/>
    <w:rPr>
      <w:rFonts w:ascii="Calibri" w:hAnsi="Calibri" w:cs="Symbol"/>
      <w:sz w:val="18"/>
    </w:rPr>
  </w:style>
  <w:style w:type="character" w:styleId="ListLabel123">
    <w:name w:val="ListLabel 123"/>
    <w:qFormat/>
    <w:rPr>
      <w:rFonts w:cs="Symbol"/>
    </w:rPr>
  </w:style>
  <w:style w:type="character" w:styleId="ListLabel124">
    <w:name w:val="ListLabel 124"/>
    <w:qFormat/>
    <w:rPr>
      <w:rFonts w:ascii="Calibri" w:hAnsi="Calibri" w:cs="Symbol"/>
      <w:sz w:val="18"/>
    </w:rPr>
  </w:style>
  <w:style w:type="character" w:styleId="ListLabel125">
    <w:name w:val="ListLabel 125"/>
    <w:qFormat/>
    <w:rPr>
      <w:rFonts w:cs="Courier New"/>
    </w:rPr>
  </w:style>
  <w:style w:type="character" w:styleId="ListLabel126">
    <w:name w:val="ListLabel 126"/>
    <w:qFormat/>
    <w:rPr>
      <w:rFonts w:cs="Wingdings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Courier New"/>
    </w:rPr>
  </w:style>
  <w:style w:type="character" w:styleId="ListLabel129">
    <w:name w:val="ListLabel 129"/>
    <w:qFormat/>
    <w:rPr>
      <w:rFonts w:cs="Wingdings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Courier New"/>
    </w:rPr>
  </w:style>
  <w:style w:type="character" w:styleId="ListLabel132">
    <w:name w:val="ListLabel 132"/>
    <w:qFormat/>
    <w:rPr>
      <w:rFonts w:cs="Wingdings"/>
    </w:rPr>
  </w:style>
  <w:style w:type="character" w:styleId="ListLabel133">
    <w:name w:val="ListLabel 133"/>
    <w:qFormat/>
    <w:rPr>
      <w:rFonts w:ascii="Calibri" w:hAnsi="Calibri" w:cs="Symbol"/>
      <w:sz w:val="18"/>
    </w:rPr>
  </w:style>
  <w:style w:type="character" w:styleId="ListLabel134">
    <w:name w:val="ListLabel 134"/>
    <w:qFormat/>
    <w:rPr>
      <w:rFonts w:cs="Courier New"/>
    </w:rPr>
  </w:style>
  <w:style w:type="character" w:styleId="ListLabel135">
    <w:name w:val="ListLabel 135"/>
    <w:qFormat/>
    <w:rPr>
      <w:rFonts w:cs="Wingdings"/>
    </w:rPr>
  </w:style>
  <w:style w:type="character" w:styleId="ListLabel136">
    <w:name w:val="ListLabel 136"/>
    <w:qFormat/>
    <w:rPr>
      <w:rFonts w:cs="Symbol"/>
    </w:rPr>
  </w:style>
  <w:style w:type="character" w:styleId="ListLabel137">
    <w:name w:val="ListLabel 137"/>
    <w:qFormat/>
    <w:rPr>
      <w:rFonts w:cs="Courier New"/>
    </w:rPr>
  </w:style>
  <w:style w:type="character" w:styleId="ListLabel138">
    <w:name w:val="ListLabel 138"/>
    <w:qFormat/>
    <w:rPr>
      <w:rFonts w:cs="Wingdings"/>
    </w:rPr>
  </w:style>
  <w:style w:type="character" w:styleId="ListLabel139">
    <w:name w:val="ListLabel 139"/>
    <w:qFormat/>
    <w:rPr>
      <w:rFonts w:cs="Symbol"/>
    </w:rPr>
  </w:style>
  <w:style w:type="character" w:styleId="ListLabel140">
    <w:name w:val="ListLabel 140"/>
    <w:qFormat/>
    <w:rPr>
      <w:rFonts w:cs="Courier New"/>
    </w:rPr>
  </w:style>
  <w:style w:type="character" w:styleId="ListLabel141">
    <w:name w:val="ListLabel 141"/>
    <w:qFormat/>
    <w:rPr>
      <w:rFonts w:cs="Wingdings"/>
    </w:rPr>
  </w:style>
  <w:style w:type="character" w:styleId="ListLabel142">
    <w:name w:val="ListLabel 142"/>
    <w:qFormat/>
    <w:rPr>
      <w:rFonts w:ascii="Calibri" w:hAnsi="Calibri"/>
      <w:b/>
      <w:sz w:val="18"/>
    </w:rPr>
  </w:style>
  <w:style w:type="character" w:styleId="ListLabel143">
    <w:name w:val="ListLabel 143"/>
    <w:qFormat/>
    <w:rPr>
      <w:rFonts w:ascii="Calibri" w:hAnsi="Calibri" w:cs="Symbol"/>
      <w:sz w:val="18"/>
    </w:rPr>
  </w:style>
  <w:style w:type="character" w:styleId="ListLabel144">
    <w:name w:val="ListLabel 144"/>
    <w:qFormat/>
    <w:rPr>
      <w:rFonts w:cs="Courier New"/>
    </w:rPr>
  </w:style>
  <w:style w:type="character" w:styleId="ListLabel145">
    <w:name w:val="ListLabel 145"/>
    <w:qFormat/>
    <w:rPr>
      <w:rFonts w:cs="Wingdings"/>
    </w:rPr>
  </w:style>
  <w:style w:type="character" w:styleId="ListLabel146">
    <w:name w:val="ListLabel 146"/>
    <w:qFormat/>
    <w:rPr>
      <w:rFonts w:cs="Symbol"/>
    </w:rPr>
  </w:style>
  <w:style w:type="character" w:styleId="ListLabel147">
    <w:name w:val="ListLabel 147"/>
    <w:qFormat/>
    <w:rPr>
      <w:rFonts w:cs="Courier New"/>
    </w:rPr>
  </w:style>
  <w:style w:type="character" w:styleId="ListLabel148">
    <w:name w:val="ListLabel 148"/>
    <w:qFormat/>
    <w:rPr>
      <w:rFonts w:cs="Wingdings"/>
    </w:rPr>
  </w:style>
  <w:style w:type="character" w:styleId="ListLabel149">
    <w:name w:val="ListLabel 149"/>
    <w:qFormat/>
    <w:rPr>
      <w:rFonts w:cs="Symbol"/>
    </w:rPr>
  </w:style>
  <w:style w:type="character" w:styleId="ListLabel150">
    <w:name w:val="ListLabel 150"/>
    <w:qFormat/>
    <w:rPr>
      <w:rFonts w:cs="Courier New"/>
    </w:rPr>
  </w:style>
  <w:style w:type="character" w:styleId="ListLabel151">
    <w:name w:val="ListLabel 151"/>
    <w:qFormat/>
    <w:rPr>
      <w:rFonts w:cs="Wingdings"/>
    </w:rPr>
  </w:style>
  <w:style w:type="character" w:styleId="ListLabel152">
    <w:name w:val="ListLabel 152"/>
    <w:qFormat/>
    <w:rPr>
      <w:rFonts w:ascii="Calibri" w:hAnsi="Calibri" w:cs="Symbol"/>
      <w:sz w:val="18"/>
    </w:rPr>
  </w:style>
  <w:style w:type="character" w:styleId="ListLabel153">
    <w:name w:val="ListLabel 153"/>
    <w:qFormat/>
    <w:rPr>
      <w:rFonts w:cs="Courier New"/>
    </w:rPr>
  </w:style>
  <w:style w:type="character" w:styleId="ListLabel154">
    <w:name w:val="ListLabel 154"/>
    <w:qFormat/>
    <w:rPr>
      <w:rFonts w:cs="Wingdings"/>
    </w:rPr>
  </w:style>
  <w:style w:type="character" w:styleId="ListLabel155">
    <w:name w:val="ListLabel 155"/>
    <w:qFormat/>
    <w:rPr>
      <w:rFonts w:cs="Symbol"/>
    </w:rPr>
  </w:style>
  <w:style w:type="character" w:styleId="ListLabel156">
    <w:name w:val="ListLabel 156"/>
    <w:qFormat/>
    <w:rPr>
      <w:rFonts w:cs="Courier New"/>
    </w:rPr>
  </w:style>
  <w:style w:type="character" w:styleId="ListLabel157">
    <w:name w:val="ListLabel 157"/>
    <w:qFormat/>
    <w:rPr>
      <w:rFonts w:cs="Wingdings"/>
    </w:rPr>
  </w:style>
  <w:style w:type="character" w:styleId="ListLabel158">
    <w:name w:val="ListLabel 158"/>
    <w:qFormat/>
    <w:rPr>
      <w:rFonts w:cs="Symbol"/>
    </w:rPr>
  </w:style>
  <w:style w:type="character" w:styleId="ListLabel159">
    <w:name w:val="ListLabel 159"/>
    <w:qFormat/>
    <w:rPr>
      <w:rFonts w:cs="Courier New"/>
    </w:rPr>
  </w:style>
  <w:style w:type="character" w:styleId="ListLabel160">
    <w:name w:val="ListLabel 160"/>
    <w:qFormat/>
    <w:rPr>
      <w:rFonts w:cs="Wingdings"/>
    </w:rPr>
  </w:style>
  <w:style w:type="character" w:styleId="ListLabel161">
    <w:name w:val="ListLabel 161"/>
    <w:qFormat/>
    <w:rPr>
      <w:rFonts w:ascii="Calibri" w:hAnsi="Calibri" w:cs="Symbol"/>
      <w:color w:val="auto"/>
      <w:sz w:val="18"/>
    </w:rPr>
  </w:style>
  <w:style w:type="character" w:styleId="ListLabel162">
    <w:name w:val="ListLabel 162"/>
    <w:qFormat/>
    <w:rPr>
      <w:rFonts w:cs="Courier New"/>
    </w:rPr>
  </w:style>
  <w:style w:type="character" w:styleId="ListLabel163">
    <w:name w:val="ListLabel 163"/>
    <w:qFormat/>
    <w:rPr>
      <w:rFonts w:cs="Wingdings"/>
    </w:rPr>
  </w:style>
  <w:style w:type="character" w:styleId="ListLabel164">
    <w:name w:val="ListLabel 164"/>
    <w:qFormat/>
    <w:rPr>
      <w:rFonts w:cs="Symbol"/>
    </w:rPr>
  </w:style>
  <w:style w:type="character" w:styleId="ListLabel165">
    <w:name w:val="ListLabel 165"/>
    <w:qFormat/>
    <w:rPr>
      <w:rFonts w:cs="Courier New"/>
    </w:rPr>
  </w:style>
  <w:style w:type="character" w:styleId="ListLabel166">
    <w:name w:val="ListLabel 166"/>
    <w:qFormat/>
    <w:rPr>
      <w:rFonts w:cs="Wingdings"/>
    </w:rPr>
  </w:style>
  <w:style w:type="character" w:styleId="ListLabel167">
    <w:name w:val="ListLabel 167"/>
    <w:qFormat/>
    <w:rPr>
      <w:rFonts w:cs="Symbol"/>
    </w:rPr>
  </w:style>
  <w:style w:type="character" w:styleId="ListLabel168">
    <w:name w:val="ListLabel 168"/>
    <w:qFormat/>
    <w:rPr>
      <w:rFonts w:cs="Courier New"/>
    </w:rPr>
  </w:style>
  <w:style w:type="character" w:styleId="ListLabel169">
    <w:name w:val="ListLabel 169"/>
    <w:qFormat/>
    <w:rPr>
      <w:rFonts w:cs="Wingdings"/>
    </w:rPr>
  </w:style>
  <w:style w:type="character" w:styleId="ListLabel170">
    <w:name w:val="ListLabel 170"/>
    <w:qFormat/>
    <w:rPr>
      <w:rFonts w:ascii="Calibri" w:hAnsi="Calibri" w:cs="Symbol"/>
      <w:sz w:val="18"/>
    </w:rPr>
  </w:style>
  <w:style w:type="character" w:styleId="ListLabel171">
    <w:name w:val="ListLabel 171"/>
    <w:qFormat/>
    <w:rPr>
      <w:rFonts w:cs="StarSymbol"/>
      <w:sz w:val="18"/>
      <w:szCs w:val="18"/>
    </w:rPr>
  </w:style>
  <w:style w:type="character" w:styleId="ListLabel172">
    <w:name w:val="ListLabel 172"/>
    <w:qFormat/>
    <w:rPr>
      <w:rFonts w:cs="StarSymbol"/>
      <w:sz w:val="18"/>
      <w:szCs w:val="18"/>
    </w:rPr>
  </w:style>
  <w:style w:type="character" w:styleId="ListLabel173">
    <w:name w:val="ListLabel 173"/>
    <w:qFormat/>
    <w:rPr>
      <w:rFonts w:cs="StarSymbol"/>
      <w:sz w:val="18"/>
      <w:szCs w:val="18"/>
    </w:rPr>
  </w:style>
  <w:style w:type="character" w:styleId="ListLabel174">
    <w:name w:val="ListLabel 174"/>
    <w:qFormat/>
    <w:rPr>
      <w:rFonts w:cs="StarSymbol"/>
      <w:sz w:val="18"/>
      <w:szCs w:val="18"/>
    </w:rPr>
  </w:style>
  <w:style w:type="character" w:styleId="ListLabel175">
    <w:name w:val="ListLabel 175"/>
    <w:qFormat/>
    <w:rPr>
      <w:rFonts w:cs="StarSymbol"/>
      <w:sz w:val="18"/>
      <w:szCs w:val="18"/>
    </w:rPr>
  </w:style>
  <w:style w:type="character" w:styleId="ListLabel176">
    <w:name w:val="ListLabel 176"/>
    <w:qFormat/>
    <w:rPr>
      <w:rFonts w:cs="StarSymbol"/>
      <w:sz w:val="18"/>
      <w:szCs w:val="18"/>
    </w:rPr>
  </w:style>
  <w:style w:type="character" w:styleId="ListLabel177">
    <w:name w:val="ListLabel 177"/>
    <w:qFormat/>
    <w:rPr>
      <w:rFonts w:cs="StarSymbol"/>
      <w:sz w:val="18"/>
      <w:szCs w:val="18"/>
    </w:rPr>
  </w:style>
  <w:style w:type="character" w:styleId="ListLabel178">
    <w:name w:val="ListLabel 178"/>
    <w:qFormat/>
    <w:rPr>
      <w:rFonts w:cs="StarSymbol"/>
      <w:sz w:val="18"/>
      <w:szCs w:val="18"/>
    </w:rPr>
  </w:style>
  <w:style w:type="character" w:styleId="ListLabel179">
    <w:name w:val="ListLabel 179"/>
    <w:qFormat/>
    <w:rPr>
      <w:rFonts w:ascii="Calibri" w:hAnsi="Calibri" w:cs="Symbol"/>
      <w:sz w:val="20"/>
    </w:rPr>
  </w:style>
  <w:style w:type="character" w:styleId="ListLabel180">
    <w:name w:val="ListLabel 180"/>
    <w:qFormat/>
    <w:rPr>
      <w:rFonts w:cs="Courier New"/>
    </w:rPr>
  </w:style>
  <w:style w:type="character" w:styleId="ListLabel181">
    <w:name w:val="ListLabel 181"/>
    <w:qFormat/>
    <w:rPr>
      <w:rFonts w:cs="Wingdings"/>
    </w:rPr>
  </w:style>
  <w:style w:type="character" w:styleId="ListLabel182">
    <w:name w:val="ListLabel 182"/>
    <w:qFormat/>
    <w:rPr>
      <w:rFonts w:cs="Symbol"/>
    </w:rPr>
  </w:style>
  <w:style w:type="character" w:styleId="ListLabel183">
    <w:name w:val="ListLabel 183"/>
    <w:qFormat/>
    <w:rPr>
      <w:rFonts w:cs="Courier New"/>
    </w:rPr>
  </w:style>
  <w:style w:type="character" w:styleId="ListLabel184">
    <w:name w:val="ListLabel 184"/>
    <w:qFormat/>
    <w:rPr>
      <w:rFonts w:cs="Wingdings"/>
    </w:rPr>
  </w:style>
  <w:style w:type="character" w:styleId="ListLabel185">
    <w:name w:val="ListLabel 185"/>
    <w:qFormat/>
    <w:rPr>
      <w:rFonts w:cs="Symbol"/>
    </w:rPr>
  </w:style>
  <w:style w:type="character" w:styleId="ListLabel186">
    <w:name w:val="ListLabel 186"/>
    <w:qFormat/>
    <w:rPr>
      <w:rFonts w:cs="Courier New"/>
    </w:rPr>
  </w:style>
  <w:style w:type="character" w:styleId="ListLabel187">
    <w:name w:val="ListLabel 187"/>
    <w:qFormat/>
    <w:rPr>
      <w:rFonts w:cs="Wingdings"/>
    </w:rPr>
  </w:style>
  <w:style w:type="character" w:styleId="ListLabel188">
    <w:name w:val="ListLabel 188"/>
    <w:qFormat/>
    <w:rPr>
      <w:rFonts w:ascii="Calibri" w:hAnsi="Calibri" w:cs="Symbol"/>
      <w:sz w:val="20"/>
    </w:rPr>
  </w:style>
  <w:style w:type="character" w:styleId="ListLabel189">
    <w:name w:val="ListLabel 189"/>
    <w:qFormat/>
    <w:rPr>
      <w:rFonts w:cs="Courier New"/>
    </w:rPr>
  </w:style>
  <w:style w:type="character" w:styleId="ListLabel190">
    <w:name w:val="ListLabel 190"/>
    <w:qFormat/>
    <w:rPr>
      <w:rFonts w:cs="Wingdings"/>
    </w:rPr>
  </w:style>
  <w:style w:type="character" w:styleId="ListLabel191">
    <w:name w:val="ListLabel 191"/>
    <w:qFormat/>
    <w:rPr>
      <w:rFonts w:cs="Symbol"/>
    </w:rPr>
  </w:style>
  <w:style w:type="character" w:styleId="ListLabel192">
    <w:name w:val="ListLabel 192"/>
    <w:qFormat/>
    <w:rPr>
      <w:rFonts w:cs="Courier New"/>
    </w:rPr>
  </w:style>
  <w:style w:type="character" w:styleId="ListLabel193">
    <w:name w:val="ListLabel 193"/>
    <w:qFormat/>
    <w:rPr>
      <w:rFonts w:cs="Wingdings"/>
    </w:rPr>
  </w:style>
  <w:style w:type="character" w:styleId="ListLabel194">
    <w:name w:val="ListLabel 194"/>
    <w:qFormat/>
    <w:rPr>
      <w:rFonts w:cs="Symbol"/>
    </w:rPr>
  </w:style>
  <w:style w:type="character" w:styleId="ListLabel195">
    <w:name w:val="ListLabel 195"/>
    <w:qFormat/>
    <w:rPr>
      <w:rFonts w:cs="Courier New"/>
    </w:rPr>
  </w:style>
  <w:style w:type="character" w:styleId="ListLabel196">
    <w:name w:val="ListLabel 196"/>
    <w:qFormat/>
    <w:rPr>
      <w:rFonts w:cs="Wingdings"/>
    </w:rPr>
  </w:style>
  <w:style w:type="character" w:styleId="ListLabel197">
    <w:name w:val="ListLabel 197"/>
    <w:qFormat/>
    <w:rPr>
      <w:rFonts w:ascii="Calibri" w:hAnsi="Calibri" w:cs="Symbol"/>
      <w:color w:val="auto"/>
      <w:sz w:val="18"/>
    </w:rPr>
  </w:style>
  <w:style w:type="character" w:styleId="ListLabel198">
    <w:name w:val="ListLabel 198"/>
    <w:qFormat/>
    <w:rPr>
      <w:rFonts w:cs="Courier New"/>
    </w:rPr>
  </w:style>
  <w:style w:type="character" w:styleId="ListLabel199">
    <w:name w:val="ListLabel 199"/>
    <w:qFormat/>
    <w:rPr>
      <w:rFonts w:cs="Wingdings"/>
    </w:rPr>
  </w:style>
  <w:style w:type="character" w:styleId="ListLabel200">
    <w:name w:val="ListLabel 200"/>
    <w:qFormat/>
    <w:rPr>
      <w:rFonts w:cs="Symbol"/>
    </w:rPr>
  </w:style>
  <w:style w:type="character" w:styleId="ListLabel201">
    <w:name w:val="ListLabel 201"/>
    <w:qFormat/>
    <w:rPr>
      <w:rFonts w:cs="Courier New"/>
    </w:rPr>
  </w:style>
  <w:style w:type="character" w:styleId="ListLabel202">
    <w:name w:val="ListLabel 202"/>
    <w:qFormat/>
    <w:rPr>
      <w:rFonts w:cs="Wingdings"/>
    </w:rPr>
  </w:style>
  <w:style w:type="character" w:styleId="ListLabel203">
    <w:name w:val="ListLabel 203"/>
    <w:qFormat/>
    <w:rPr>
      <w:rFonts w:cs="Symbol"/>
    </w:rPr>
  </w:style>
  <w:style w:type="character" w:styleId="ListLabel204">
    <w:name w:val="ListLabel 204"/>
    <w:qFormat/>
    <w:rPr>
      <w:rFonts w:cs="Courier New"/>
    </w:rPr>
  </w:style>
  <w:style w:type="character" w:styleId="ListLabel205">
    <w:name w:val="ListLabel 205"/>
    <w:qFormat/>
    <w:rPr>
      <w:rFonts w:cs="Wingdings"/>
    </w:rPr>
  </w:style>
  <w:style w:type="character" w:styleId="ListLabel206">
    <w:name w:val="ListLabel 206"/>
    <w:qFormat/>
    <w:rPr>
      <w:rFonts w:ascii="Calibri" w:hAnsi="Calibri" w:cs="Symbol"/>
      <w:color w:val="auto"/>
      <w:sz w:val="18"/>
    </w:rPr>
  </w:style>
  <w:style w:type="character" w:styleId="ListLabel207">
    <w:name w:val="ListLabel 207"/>
    <w:qFormat/>
    <w:rPr>
      <w:rFonts w:cs="Courier New"/>
    </w:rPr>
  </w:style>
  <w:style w:type="character" w:styleId="ListLabel208">
    <w:name w:val="ListLabel 208"/>
    <w:qFormat/>
    <w:rPr>
      <w:rFonts w:cs="Wingdings"/>
    </w:rPr>
  </w:style>
  <w:style w:type="character" w:styleId="ListLabel209">
    <w:name w:val="ListLabel 209"/>
    <w:qFormat/>
    <w:rPr>
      <w:rFonts w:cs="Symbol"/>
    </w:rPr>
  </w:style>
  <w:style w:type="character" w:styleId="ListLabel210">
    <w:name w:val="ListLabel 210"/>
    <w:qFormat/>
    <w:rPr>
      <w:rFonts w:cs="Courier New"/>
    </w:rPr>
  </w:style>
  <w:style w:type="character" w:styleId="ListLabel211">
    <w:name w:val="ListLabel 211"/>
    <w:qFormat/>
    <w:rPr>
      <w:rFonts w:cs="Wingdings"/>
    </w:rPr>
  </w:style>
  <w:style w:type="character" w:styleId="ListLabel212">
    <w:name w:val="ListLabel 212"/>
    <w:qFormat/>
    <w:rPr>
      <w:rFonts w:cs="Symbol"/>
    </w:rPr>
  </w:style>
  <w:style w:type="character" w:styleId="ListLabel213">
    <w:name w:val="ListLabel 213"/>
    <w:qFormat/>
    <w:rPr>
      <w:rFonts w:cs="Courier New"/>
    </w:rPr>
  </w:style>
  <w:style w:type="character" w:styleId="ListLabel214">
    <w:name w:val="ListLabel 214"/>
    <w:qFormat/>
    <w:rPr>
      <w:rFonts w:cs="Wingdings"/>
    </w:rPr>
  </w:style>
  <w:style w:type="character" w:styleId="ListLabel215">
    <w:name w:val="ListLabel 215"/>
    <w:qFormat/>
    <w:rPr>
      <w:rFonts w:ascii="Calibri" w:hAnsi="Calibri" w:cs="Symbol"/>
      <w:color w:val="auto"/>
      <w:sz w:val="18"/>
    </w:rPr>
  </w:style>
  <w:style w:type="character" w:styleId="ListLabel216">
    <w:name w:val="ListLabel 216"/>
    <w:qFormat/>
    <w:rPr>
      <w:rFonts w:cs="Courier New"/>
    </w:rPr>
  </w:style>
  <w:style w:type="character" w:styleId="ListLabel217">
    <w:name w:val="ListLabel 217"/>
    <w:qFormat/>
    <w:rPr>
      <w:rFonts w:cs="Wingdings"/>
    </w:rPr>
  </w:style>
  <w:style w:type="character" w:styleId="ListLabel218">
    <w:name w:val="ListLabel 218"/>
    <w:qFormat/>
    <w:rPr>
      <w:rFonts w:cs="Symbol"/>
    </w:rPr>
  </w:style>
  <w:style w:type="character" w:styleId="ListLabel219">
    <w:name w:val="ListLabel 219"/>
    <w:qFormat/>
    <w:rPr>
      <w:rFonts w:cs="Courier New"/>
    </w:rPr>
  </w:style>
  <w:style w:type="character" w:styleId="ListLabel220">
    <w:name w:val="ListLabel 220"/>
    <w:qFormat/>
    <w:rPr>
      <w:rFonts w:cs="Wingdings"/>
    </w:rPr>
  </w:style>
  <w:style w:type="character" w:styleId="ListLabel221">
    <w:name w:val="ListLabel 221"/>
    <w:qFormat/>
    <w:rPr>
      <w:rFonts w:cs="Symbol"/>
    </w:rPr>
  </w:style>
  <w:style w:type="character" w:styleId="ListLabel222">
    <w:name w:val="ListLabel 222"/>
    <w:qFormat/>
    <w:rPr>
      <w:rFonts w:cs="Courier New"/>
    </w:rPr>
  </w:style>
  <w:style w:type="character" w:styleId="ListLabel223">
    <w:name w:val="ListLabel 223"/>
    <w:qFormat/>
    <w:rPr>
      <w:rFonts w:cs="Wingdings"/>
    </w:rPr>
  </w:style>
  <w:style w:type="character" w:styleId="ListLabel224">
    <w:name w:val="ListLabel 224"/>
    <w:qFormat/>
    <w:rPr>
      <w:rFonts w:ascii="Calibri" w:hAnsi="Calibri" w:cs="Symbol"/>
      <w:color w:val="auto"/>
      <w:sz w:val="18"/>
    </w:rPr>
  </w:style>
  <w:style w:type="character" w:styleId="ListLabel225">
    <w:name w:val="ListLabel 225"/>
    <w:qFormat/>
    <w:rPr>
      <w:rFonts w:cs="Courier New"/>
    </w:rPr>
  </w:style>
  <w:style w:type="character" w:styleId="ListLabel226">
    <w:name w:val="ListLabel 226"/>
    <w:qFormat/>
    <w:rPr>
      <w:rFonts w:cs="Wingdings"/>
    </w:rPr>
  </w:style>
  <w:style w:type="character" w:styleId="ListLabel227">
    <w:name w:val="ListLabel 227"/>
    <w:qFormat/>
    <w:rPr>
      <w:rFonts w:cs="Symbol"/>
    </w:rPr>
  </w:style>
  <w:style w:type="character" w:styleId="ListLabel228">
    <w:name w:val="ListLabel 228"/>
    <w:qFormat/>
    <w:rPr>
      <w:rFonts w:cs="Courier New"/>
    </w:rPr>
  </w:style>
  <w:style w:type="character" w:styleId="ListLabel229">
    <w:name w:val="ListLabel 229"/>
    <w:qFormat/>
    <w:rPr>
      <w:rFonts w:cs="Wingdings"/>
    </w:rPr>
  </w:style>
  <w:style w:type="character" w:styleId="ListLabel230">
    <w:name w:val="ListLabel 230"/>
    <w:qFormat/>
    <w:rPr>
      <w:rFonts w:cs="Symbol"/>
    </w:rPr>
  </w:style>
  <w:style w:type="character" w:styleId="ListLabel231">
    <w:name w:val="ListLabel 231"/>
    <w:qFormat/>
    <w:rPr>
      <w:rFonts w:cs="Courier New"/>
    </w:rPr>
  </w:style>
  <w:style w:type="character" w:styleId="ListLabel232">
    <w:name w:val="ListLabel 232"/>
    <w:qFormat/>
    <w:rPr>
      <w:rFonts w:cs="Wingdings"/>
    </w:rPr>
  </w:style>
  <w:style w:type="character" w:styleId="ListLabel233">
    <w:name w:val="ListLabel 233"/>
    <w:qFormat/>
    <w:rPr>
      <w:rFonts w:ascii="Calibri" w:hAnsi="Calibri" w:cs="Symbol"/>
      <w:color w:val="auto"/>
      <w:sz w:val="18"/>
    </w:rPr>
  </w:style>
  <w:style w:type="character" w:styleId="ListLabel234">
    <w:name w:val="ListLabel 234"/>
    <w:qFormat/>
    <w:rPr>
      <w:rFonts w:cs="Symbol"/>
    </w:rPr>
  </w:style>
  <w:style w:type="character" w:styleId="ListLabel235">
    <w:name w:val="ListLabel 235"/>
    <w:qFormat/>
    <w:rPr>
      <w:rFonts w:ascii="Calibri" w:hAnsi="Calibri" w:cs="Symbol"/>
      <w:color w:val="auto"/>
      <w:sz w:val="18"/>
    </w:rPr>
  </w:style>
  <w:style w:type="character" w:styleId="ListLabel236">
    <w:name w:val="ListLabel 236"/>
    <w:qFormat/>
    <w:rPr>
      <w:rFonts w:cs="Courier New"/>
    </w:rPr>
  </w:style>
  <w:style w:type="character" w:styleId="ListLabel237">
    <w:name w:val="ListLabel 237"/>
    <w:qFormat/>
    <w:rPr>
      <w:rFonts w:cs="Wingdings"/>
    </w:rPr>
  </w:style>
  <w:style w:type="character" w:styleId="ListLabel238">
    <w:name w:val="ListLabel 238"/>
    <w:qFormat/>
    <w:rPr>
      <w:rFonts w:cs="Symbol"/>
    </w:rPr>
  </w:style>
  <w:style w:type="character" w:styleId="ListLabel239">
    <w:name w:val="ListLabel 239"/>
    <w:qFormat/>
    <w:rPr>
      <w:rFonts w:cs="Courier New"/>
    </w:rPr>
  </w:style>
  <w:style w:type="character" w:styleId="ListLabel240">
    <w:name w:val="ListLabel 240"/>
    <w:qFormat/>
    <w:rPr>
      <w:rFonts w:cs="Wingdings"/>
    </w:rPr>
  </w:style>
  <w:style w:type="character" w:styleId="ListLabel241">
    <w:name w:val="ListLabel 241"/>
    <w:qFormat/>
    <w:rPr>
      <w:rFonts w:cs="Symbol"/>
    </w:rPr>
  </w:style>
  <w:style w:type="character" w:styleId="ListLabel242">
    <w:name w:val="ListLabel 242"/>
    <w:qFormat/>
    <w:rPr>
      <w:rFonts w:cs="Courier New"/>
    </w:rPr>
  </w:style>
  <w:style w:type="character" w:styleId="ListLabel243">
    <w:name w:val="ListLabel 243"/>
    <w:qFormat/>
    <w:rPr>
      <w:rFonts w:cs="Wingdings"/>
    </w:rPr>
  </w:style>
  <w:style w:type="character" w:styleId="ListLabel244">
    <w:name w:val="ListLabel 244"/>
    <w:qFormat/>
    <w:rPr>
      <w:rFonts w:ascii="Calibri" w:hAnsi="Calibri" w:cs="Symbol"/>
      <w:color w:val="auto"/>
      <w:sz w:val="18"/>
    </w:rPr>
  </w:style>
  <w:style w:type="character" w:styleId="ListLabel245">
    <w:name w:val="ListLabel 245"/>
    <w:qFormat/>
    <w:rPr>
      <w:rFonts w:cs="Courier New"/>
    </w:rPr>
  </w:style>
  <w:style w:type="character" w:styleId="ListLabel246">
    <w:name w:val="ListLabel 246"/>
    <w:qFormat/>
    <w:rPr>
      <w:rFonts w:cs="Wingdings"/>
    </w:rPr>
  </w:style>
  <w:style w:type="character" w:styleId="ListLabel247">
    <w:name w:val="ListLabel 247"/>
    <w:qFormat/>
    <w:rPr>
      <w:rFonts w:cs="Symbol"/>
    </w:rPr>
  </w:style>
  <w:style w:type="character" w:styleId="ListLabel248">
    <w:name w:val="ListLabel 248"/>
    <w:qFormat/>
    <w:rPr>
      <w:rFonts w:cs="Courier New"/>
    </w:rPr>
  </w:style>
  <w:style w:type="character" w:styleId="ListLabel249">
    <w:name w:val="ListLabel 249"/>
    <w:qFormat/>
    <w:rPr>
      <w:rFonts w:cs="Wingdings"/>
    </w:rPr>
  </w:style>
  <w:style w:type="character" w:styleId="ListLabel250">
    <w:name w:val="ListLabel 250"/>
    <w:qFormat/>
    <w:rPr>
      <w:rFonts w:cs="Symbol"/>
    </w:rPr>
  </w:style>
  <w:style w:type="character" w:styleId="ListLabel251">
    <w:name w:val="ListLabel 251"/>
    <w:qFormat/>
    <w:rPr>
      <w:rFonts w:cs="Courier New"/>
    </w:rPr>
  </w:style>
  <w:style w:type="character" w:styleId="ListLabel252">
    <w:name w:val="ListLabel 252"/>
    <w:qFormat/>
    <w:rPr>
      <w:rFonts w:cs="Wingdings"/>
    </w:rPr>
  </w:style>
  <w:style w:type="character" w:styleId="ListLabel253">
    <w:name w:val="ListLabel 253"/>
    <w:qFormat/>
    <w:rPr>
      <w:rFonts w:ascii="Calibri" w:hAnsi="Calibri" w:cs="Symbol"/>
      <w:color w:val="auto"/>
      <w:sz w:val="18"/>
    </w:rPr>
  </w:style>
  <w:style w:type="character" w:styleId="ListLabel254">
    <w:name w:val="ListLabel 254"/>
    <w:qFormat/>
    <w:rPr>
      <w:rFonts w:cs="Courier New"/>
    </w:rPr>
  </w:style>
  <w:style w:type="character" w:styleId="ListLabel255">
    <w:name w:val="ListLabel 255"/>
    <w:qFormat/>
    <w:rPr>
      <w:rFonts w:cs="Wingdings"/>
    </w:rPr>
  </w:style>
  <w:style w:type="character" w:styleId="ListLabel256">
    <w:name w:val="ListLabel 256"/>
    <w:qFormat/>
    <w:rPr>
      <w:rFonts w:cs="Symbol"/>
    </w:rPr>
  </w:style>
  <w:style w:type="character" w:styleId="ListLabel257">
    <w:name w:val="ListLabel 257"/>
    <w:qFormat/>
    <w:rPr>
      <w:rFonts w:cs="Courier New"/>
    </w:rPr>
  </w:style>
  <w:style w:type="character" w:styleId="ListLabel258">
    <w:name w:val="ListLabel 258"/>
    <w:qFormat/>
    <w:rPr>
      <w:rFonts w:cs="Wingdings"/>
    </w:rPr>
  </w:style>
  <w:style w:type="character" w:styleId="ListLabel259">
    <w:name w:val="ListLabel 259"/>
    <w:qFormat/>
    <w:rPr>
      <w:rFonts w:cs="Symbol"/>
    </w:rPr>
  </w:style>
  <w:style w:type="character" w:styleId="ListLabel260">
    <w:name w:val="ListLabel 260"/>
    <w:qFormat/>
    <w:rPr>
      <w:rFonts w:cs="Courier New"/>
    </w:rPr>
  </w:style>
  <w:style w:type="character" w:styleId="ListLabel261">
    <w:name w:val="ListLabel 261"/>
    <w:qFormat/>
    <w:rPr>
      <w:rFonts w:cs="Wingdings"/>
    </w:rPr>
  </w:style>
  <w:style w:type="character" w:styleId="ListLabel262">
    <w:name w:val="ListLabel 262"/>
    <w:qFormat/>
    <w:rPr>
      <w:rFonts w:ascii="Calibri" w:hAnsi="Calibri" w:cs="Symbol"/>
      <w:color w:val="auto"/>
      <w:sz w:val="18"/>
    </w:rPr>
  </w:style>
  <w:style w:type="character" w:styleId="ListLabel263">
    <w:name w:val="ListLabel 263"/>
    <w:qFormat/>
    <w:rPr>
      <w:rFonts w:cs="Symbol"/>
    </w:rPr>
  </w:style>
  <w:style w:type="character" w:styleId="ListLabel264">
    <w:name w:val="ListLabel 264"/>
    <w:qFormat/>
    <w:rPr>
      <w:rFonts w:ascii="Calibri" w:hAnsi="Calibri" w:cs="Symbol"/>
      <w:sz w:val="18"/>
    </w:rPr>
  </w:style>
  <w:style w:type="character" w:styleId="ListLabel265">
    <w:name w:val="ListLabel 265"/>
    <w:qFormat/>
    <w:rPr>
      <w:rFonts w:cs="Courier New"/>
    </w:rPr>
  </w:style>
  <w:style w:type="character" w:styleId="ListLabel266">
    <w:name w:val="ListLabel 266"/>
    <w:qFormat/>
    <w:rPr>
      <w:rFonts w:cs="Wingdings"/>
    </w:rPr>
  </w:style>
  <w:style w:type="character" w:styleId="ListLabel267">
    <w:name w:val="ListLabel 267"/>
    <w:qFormat/>
    <w:rPr>
      <w:rFonts w:cs="Symbol"/>
    </w:rPr>
  </w:style>
  <w:style w:type="character" w:styleId="ListLabel268">
    <w:name w:val="ListLabel 268"/>
    <w:qFormat/>
    <w:rPr>
      <w:rFonts w:cs="Courier New"/>
    </w:rPr>
  </w:style>
  <w:style w:type="character" w:styleId="ListLabel269">
    <w:name w:val="ListLabel 269"/>
    <w:qFormat/>
    <w:rPr>
      <w:rFonts w:cs="Wingdings"/>
    </w:rPr>
  </w:style>
  <w:style w:type="character" w:styleId="ListLabel270">
    <w:name w:val="ListLabel 270"/>
    <w:qFormat/>
    <w:rPr>
      <w:rFonts w:cs="Symbol"/>
    </w:rPr>
  </w:style>
  <w:style w:type="character" w:styleId="ListLabel271">
    <w:name w:val="ListLabel 271"/>
    <w:qFormat/>
    <w:rPr>
      <w:rFonts w:cs="Courier New"/>
    </w:rPr>
  </w:style>
  <w:style w:type="character" w:styleId="ListLabel272">
    <w:name w:val="ListLabel 272"/>
    <w:qFormat/>
    <w:rPr>
      <w:rFonts w:cs="Wingdings"/>
    </w:rPr>
  </w:style>
  <w:style w:type="character" w:styleId="ListLabel273">
    <w:name w:val="ListLabel 273"/>
    <w:qFormat/>
    <w:rPr>
      <w:rFonts w:ascii="Calibri" w:hAnsi="Calibri" w:cs="Symbol"/>
      <w:sz w:val="18"/>
    </w:rPr>
  </w:style>
  <w:style w:type="character" w:styleId="ListLabel274">
    <w:name w:val="ListLabel 274"/>
    <w:qFormat/>
    <w:rPr>
      <w:rFonts w:cs="Courier New"/>
    </w:rPr>
  </w:style>
  <w:style w:type="character" w:styleId="ListLabel275">
    <w:name w:val="ListLabel 275"/>
    <w:qFormat/>
    <w:rPr>
      <w:rFonts w:cs="Wingdings"/>
    </w:rPr>
  </w:style>
  <w:style w:type="character" w:styleId="ListLabel276">
    <w:name w:val="ListLabel 276"/>
    <w:qFormat/>
    <w:rPr>
      <w:rFonts w:cs="Symbol"/>
    </w:rPr>
  </w:style>
  <w:style w:type="character" w:styleId="ListLabel277">
    <w:name w:val="ListLabel 277"/>
    <w:qFormat/>
    <w:rPr>
      <w:rFonts w:cs="Courier New"/>
    </w:rPr>
  </w:style>
  <w:style w:type="character" w:styleId="ListLabel278">
    <w:name w:val="ListLabel 278"/>
    <w:qFormat/>
    <w:rPr>
      <w:rFonts w:cs="Wingdings"/>
    </w:rPr>
  </w:style>
  <w:style w:type="character" w:styleId="ListLabel279">
    <w:name w:val="ListLabel 279"/>
    <w:qFormat/>
    <w:rPr>
      <w:rFonts w:cs="Symbol"/>
    </w:rPr>
  </w:style>
  <w:style w:type="character" w:styleId="ListLabel280">
    <w:name w:val="ListLabel 280"/>
    <w:qFormat/>
    <w:rPr>
      <w:rFonts w:cs="Courier New"/>
    </w:rPr>
  </w:style>
  <w:style w:type="character" w:styleId="ListLabel281">
    <w:name w:val="ListLabel 281"/>
    <w:qFormat/>
    <w:rPr>
      <w:rFonts w:cs="Wingdings"/>
    </w:rPr>
  </w:style>
  <w:style w:type="character" w:styleId="ListLabel282">
    <w:name w:val="ListLabel 282"/>
    <w:qFormat/>
    <w:rPr>
      <w:rFonts w:ascii="Calibri" w:hAnsi="Calibri" w:cs="Symbol"/>
      <w:sz w:val="18"/>
    </w:rPr>
  </w:style>
  <w:style w:type="character" w:styleId="ListLabel283">
    <w:name w:val="ListLabel 283"/>
    <w:qFormat/>
    <w:rPr>
      <w:rFonts w:cs="Symbol"/>
    </w:rPr>
  </w:style>
  <w:style w:type="character" w:styleId="ListLabel284">
    <w:name w:val="ListLabel 284"/>
    <w:qFormat/>
    <w:rPr>
      <w:rFonts w:cs="Symbol"/>
      <w:sz w:val="18"/>
    </w:rPr>
  </w:style>
  <w:style w:type="character" w:styleId="ListLabel285">
    <w:name w:val="ListLabel 285"/>
    <w:qFormat/>
    <w:rPr>
      <w:rFonts w:cs="Symbol"/>
    </w:rPr>
  </w:style>
  <w:style w:type="character" w:styleId="ListLabel286">
    <w:name w:val="ListLabel 286"/>
    <w:qFormat/>
    <w:rPr>
      <w:rFonts w:ascii="Calibri" w:hAnsi="Calibri" w:cs="Symbol"/>
      <w:sz w:val="18"/>
    </w:rPr>
  </w:style>
  <w:style w:type="character" w:styleId="ListLabel287">
    <w:name w:val="ListLabel 287"/>
    <w:qFormat/>
    <w:rPr>
      <w:rFonts w:cs="Symbol"/>
    </w:rPr>
  </w:style>
  <w:style w:type="character" w:styleId="ListLabel288">
    <w:name w:val="ListLabel 288"/>
    <w:qFormat/>
    <w:rPr>
      <w:rFonts w:ascii="Calibri" w:hAnsi="Calibri" w:cs="Symbol"/>
      <w:sz w:val="18"/>
    </w:rPr>
  </w:style>
  <w:style w:type="character" w:styleId="ListLabel289">
    <w:name w:val="ListLabel 289"/>
    <w:qFormat/>
    <w:rPr>
      <w:rFonts w:cs="Symbol"/>
    </w:rPr>
  </w:style>
  <w:style w:type="character" w:styleId="ListLabel290">
    <w:name w:val="ListLabel 290"/>
    <w:qFormat/>
    <w:rPr>
      <w:rFonts w:ascii="Calibri" w:hAnsi="Calibri" w:cs="Symbol"/>
      <w:sz w:val="18"/>
    </w:rPr>
  </w:style>
  <w:style w:type="character" w:styleId="ListLabel291">
    <w:name w:val="ListLabel 291"/>
    <w:qFormat/>
    <w:rPr>
      <w:rFonts w:cs="StarSymbol"/>
      <w:sz w:val="18"/>
      <w:szCs w:val="18"/>
    </w:rPr>
  </w:style>
  <w:style w:type="character" w:styleId="ListLabel292">
    <w:name w:val="ListLabel 292"/>
    <w:qFormat/>
    <w:rPr>
      <w:rFonts w:cs="StarSymbol"/>
      <w:sz w:val="18"/>
      <w:szCs w:val="18"/>
    </w:rPr>
  </w:style>
  <w:style w:type="character" w:styleId="ListLabel293">
    <w:name w:val="ListLabel 293"/>
    <w:qFormat/>
    <w:rPr>
      <w:rFonts w:cs="StarSymbol"/>
      <w:sz w:val="18"/>
      <w:szCs w:val="18"/>
    </w:rPr>
  </w:style>
  <w:style w:type="character" w:styleId="ListLabel294">
    <w:name w:val="ListLabel 294"/>
    <w:qFormat/>
    <w:rPr>
      <w:rFonts w:cs="StarSymbol"/>
      <w:sz w:val="18"/>
      <w:szCs w:val="18"/>
    </w:rPr>
  </w:style>
  <w:style w:type="character" w:styleId="ListLabel295">
    <w:name w:val="ListLabel 295"/>
    <w:qFormat/>
    <w:rPr>
      <w:rFonts w:cs="StarSymbol"/>
      <w:sz w:val="18"/>
      <w:szCs w:val="18"/>
    </w:rPr>
  </w:style>
  <w:style w:type="character" w:styleId="ListLabel296">
    <w:name w:val="ListLabel 296"/>
    <w:qFormat/>
    <w:rPr>
      <w:rFonts w:cs="StarSymbol"/>
      <w:sz w:val="18"/>
      <w:szCs w:val="18"/>
    </w:rPr>
  </w:style>
  <w:style w:type="character" w:styleId="ListLabel297">
    <w:name w:val="ListLabel 297"/>
    <w:qFormat/>
    <w:rPr>
      <w:rFonts w:cs="StarSymbol"/>
      <w:sz w:val="18"/>
      <w:szCs w:val="18"/>
    </w:rPr>
  </w:style>
  <w:style w:type="character" w:styleId="ListLabel298">
    <w:name w:val="ListLabel 298"/>
    <w:qFormat/>
    <w:rPr>
      <w:rFonts w:cs="StarSymbol"/>
      <w:sz w:val="18"/>
      <w:szCs w:val="18"/>
    </w:rPr>
  </w:style>
  <w:style w:type="character" w:styleId="ListLabel299">
    <w:name w:val="ListLabel 299"/>
    <w:qFormat/>
    <w:rPr>
      <w:rFonts w:ascii="Calibri" w:hAnsi="Calibri" w:cs="Symbol"/>
      <w:sz w:val="20"/>
    </w:rPr>
  </w:style>
  <w:style w:type="character" w:styleId="ListLabel300">
    <w:name w:val="ListLabel 300"/>
    <w:qFormat/>
    <w:rPr>
      <w:rFonts w:cs="Courier New"/>
    </w:rPr>
  </w:style>
  <w:style w:type="character" w:styleId="ListLabel301">
    <w:name w:val="ListLabel 301"/>
    <w:qFormat/>
    <w:rPr>
      <w:rFonts w:cs="Wingdings"/>
    </w:rPr>
  </w:style>
  <w:style w:type="character" w:styleId="ListLabel302">
    <w:name w:val="ListLabel 302"/>
    <w:qFormat/>
    <w:rPr>
      <w:rFonts w:cs="Symbol"/>
    </w:rPr>
  </w:style>
  <w:style w:type="character" w:styleId="ListLabel303">
    <w:name w:val="ListLabel 303"/>
    <w:qFormat/>
    <w:rPr>
      <w:rFonts w:cs="Courier New"/>
    </w:rPr>
  </w:style>
  <w:style w:type="character" w:styleId="ListLabel304">
    <w:name w:val="ListLabel 304"/>
    <w:qFormat/>
    <w:rPr>
      <w:rFonts w:cs="Wingdings"/>
    </w:rPr>
  </w:style>
  <w:style w:type="character" w:styleId="ListLabel305">
    <w:name w:val="ListLabel 305"/>
    <w:qFormat/>
    <w:rPr>
      <w:rFonts w:cs="Symbol"/>
    </w:rPr>
  </w:style>
  <w:style w:type="character" w:styleId="ListLabel306">
    <w:name w:val="ListLabel 306"/>
    <w:qFormat/>
    <w:rPr>
      <w:rFonts w:cs="Courier New"/>
    </w:rPr>
  </w:style>
  <w:style w:type="character" w:styleId="ListLabel307">
    <w:name w:val="ListLabel 307"/>
    <w:qFormat/>
    <w:rPr>
      <w:rFonts w:cs="Wingdings"/>
    </w:rPr>
  </w:style>
  <w:style w:type="character" w:styleId="ListLabel308">
    <w:name w:val="ListLabel 308"/>
    <w:qFormat/>
    <w:rPr>
      <w:rFonts w:ascii="Calibri" w:hAnsi="Calibri" w:cs="Symbol"/>
      <w:sz w:val="20"/>
    </w:rPr>
  </w:style>
  <w:style w:type="character" w:styleId="ListLabel309">
    <w:name w:val="ListLabel 309"/>
    <w:qFormat/>
    <w:rPr>
      <w:rFonts w:cs="Courier New"/>
    </w:rPr>
  </w:style>
  <w:style w:type="character" w:styleId="ListLabel310">
    <w:name w:val="ListLabel 310"/>
    <w:qFormat/>
    <w:rPr>
      <w:rFonts w:cs="Wingdings"/>
    </w:rPr>
  </w:style>
  <w:style w:type="character" w:styleId="ListLabel311">
    <w:name w:val="ListLabel 311"/>
    <w:qFormat/>
    <w:rPr>
      <w:rFonts w:cs="Symbol"/>
    </w:rPr>
  </w:style>
  <w:style w:type="character" w:styleId="ListLabel312">
    <w:name w:val="ListLabel 312"/>
    <w:qFormat/>
    <w:rPr>
      <w:rFonts w:cs="Courier New"/>
    </w:rPr>
  </w:style>
  <w:style w:type="character" w:styleId="ListLabel313">
    <w:name w:val="ListLabel 313"/>
    <w:qFormat/>
    <w:rPr>
      <w:rFonts w:cs="Wingdings"/>
    </w:rPr>
  </w:style>
  <w:style w:type="character" w:styleId="ListLabel314">
    <w:name w:val="ListLabel 314"/>
    <w:qFormat/>
    <w:rPr>
      <w:rFonts w:cs="Symbol"/>
    </w:rPr>
  </w:style>
  <w:style w:type="character" w:styleId="ListLabel315">
    <w:name w:val="ListLabel 315"/>
    <w:qFormat/>
    <w:rPr>
      <w:rFonts w:cs="Courier New"/>
    </w:rPr>
  </w:style>
  <w:style w:type="character" w:styleId="ListLabel316">
    <w:name w:val="ListLabel 316"/>
    <w:qFormat/>
    <w:rPr>
      <w:rFonts w:cs="Wingdings"/>
    </w:rPr>
  </w:style>
  <w:style w:type="character" w:styleId="ListLabel317">
    <w:name w:val="ListLabel 317"/>
    <w:qFormat/>
    <w:rPr>
      <w:rFonts w:cs="Symbol"/>
      <w:color w:val="auto"/>
      <w:sz w:val="18"/>
    </w:rPr>
  </w:style>
  <w:style w:type="character" w:styleId="ListLabel318">
    <w:name w:val="ListLabel 318"/>
    <w:qFormat/>
    <w:rPr>
      <w:rFonts w:cs="Courier New"/>
    </w:rPr>
  </w:style>
  <w:style w:type="character" w:styleId="ListLabel319">
    <w:name w:val="ListLabel 319"/>
    <w:qFormat/>
    <w:rPr>
      <w:rFonts w:cs="Wingdings"/>
    </w:rPr>
  </w:style>
  <w:style w:type="character" w:styleId="ListLabel320">
    <w:name w:val="ListLabel 320"/>
    <w:qFormat/>
    <w:rPr>
      <w:rFonts w:cs="Symbol"/>
    </w:rPr>
  </w:style>
  <w:style w:type="character" w:styleId="ListLabel321">
    <w:name w:val="ListLabel 321"/>
    <w:qFormat/>
    <w:rPr>
      <w:rFonts w:cs="Courier New"/>
    </w:rPr>
  </w:style>
  <w:style w:type="character" w:styleId="ListLabel322">
    <w:name w:val="ListLabel 322"/>
    <w:qFormat/>
    <w:rPr>
      <w:rFonts w:cs="Wingdings"/>
    </w:rPr>
  </w:style>
  <w:style w:type="character" w:styleId="ListLabel323">
    <w:name w:val="ListLabel 323"/>
    <w:qFormat/>
    <w:rPr>
      <w:rFonts w:cs="Symbol"/>
    </w:rPr>
  </w:style>
  <w:style w:type="character" w:styleId="ListLabel324">
    <w:name w:val="ListLabel 324"/>
    <w:qFormat/>
    <w:rPr>
      <w:rFonts w:cs="Courier New"/>
    </w:rPr>
  </w:style>
  <w:style w:type="character" w:styleId="ListLabel325">
    <w:name w:val="ListLabel 325"/>
    <w:qFormat/>
    <w:rPr>
      <w:rFonts w:cs="Wingdings"/>
    </w:rPr>
  </w:style>
  <w:style w:type="character" w:styleId="ListLabel326">
    <w:name w:val="ListLabel 326"/>
    <w:qFormat/>
    <w:rPr>
      <w:rFonts w:ascii="Calibri" w:hAnsi="Calibri" w:cs="Symbol"/>
      <w:color w:val="auto"/>
      <w:sz w:val="18"/>
    </w:rPr>
  </w:style>
  <w:style w:type="character" w:styleId="ListLabel327">
    <w:name w:val="ListLabel 327"/>
    <w:qFormat/>
    <w:rPr>
      <w:rFonts w:cs="Courier New"/>
    </w:rPr>
  </w:style>
  <w:style w:type="character" w:styleId="ListLabel328">
    <w:name w:val="ListLabel 328"/>
    <w:qFormat/>
    <w:rPr>
      <w:rFonts w:cs="Wingdings"/>
    </w:rPr>
  </w:style>
  <w:style w:type="character" w:styleId="ListLabel329">
    <w:name w:val="ListLabel 329"/>
    <w:qFormat/>
    <w:rPr>
      <w:rFonts w:cs="Symbol"/>
    </w:rPr>
  </w:style>
  <w:style w:type="character" w:styleId="ListLabel330">
    <w:name w:val="ListLabel 330"/>
    <w:qFormat/>
    <w:rPr>
      <w:rFonts w:cs="Courier New"/>
    </w:rPr>
  </w:style>
  <w:style w:type="character" w:styleId="ListLabel331">
    <w:name w:val="ListLabel 331"/>
    <w:qFormat/>
    <w:rPr>
      <w:rFonts w:cs="Wingdings"/>
    </w:rPr>
  </w:style>
  <w:style w:type="character" w:styleId="ListLabel332">
    <w:name w:val="ListLabel 332"/>
    <w:qFormat/>
    <w:rPr>
      <w:rFonts w:cs="Symbol"/>
    </w:rPr>
  </w:style>
  <w:style w:type="character" w:styleId="ListLabel333">
    <w:name w:val="ListLabel 333"/>
    <w:qFormat/>
    <w:rPr>
      <w:rFonts w:cs="Courier New"/>
    </w:rPr>
  </w:style>
  <w:style w:type="character" w:styleId="ListLabel334">
    <w:name w:val="ListLabel 334"/>
    <w:qFormat/>
    <w:rPr>
      <w:rFonts w:cs="Wingdings"/>
    </w:rPr>
  </w:style>
  <w:style w:type="character" w:styleId="ListLabel335">
    <w:name w:val="ListLabel 335"/>
    <w:qFormat/>
    <w:rPr>
      <w:rFonts w:ascii="Calibri" w:hAnsi="Calibri" w:cs="Symbol"/>
      <w:color w:val="auto"/>
      <w:sz w:val="18"/>
    </w:rPr>
  </w:style>
  <w:style w:type="character" w:styleId="ListLabel336">
    <w:name w:val="ListLabel 336"/>
    <w:qFormat/>
    <w:rPr>
      <w:rFonts w:cs="Courier New"/>
    </w:rPr>
  </w:style>
  <w:style w:type="character" w:styleId="ListLabel337">
    <w:name w:val="ListLabel 337"/>
    <w:qFormat/>
    <w:rPr>
      <w:rFonts w:cs="Wingdings"/>
    </w:rPr>
  </w:style>
  <w:style w:type="character" w:styleId="ListLabel338">
    <w:name w:val="ListLabel 338"/>
    <w:qFormat/>
    <w:rPr>
      <w:rFonts w:cs="Symbol"/>
    </w:rPr>
  </w:style>
  <w:style w:type="character" w:styleId="ListLabel339">
    <w:name w:val="ListLabel 339"/>
    <w:qFormat/>
    <w:rPr>
      <w:rFonts w:cs="Courier New"/>
    </w:rPr>
  </w:style>
  <w:style w:type="character" w:styleId="ListLabel340">
    <w:name w:val="ListLabel 340"/>
    <w:qFormat/>
    <w:rPr>
      <w:rFonts w:cs="Wingdings"/>
    </w:rPr>
  </w:style>
  <w:style w:type="character" w:styleId="ListLabel341">
    <w:name w:val="ListLabel 341"/>
    <w:qFormat/>
    <w:rPr>
      <w:rFonts w:cs="Symbol"/>
    </w:rPr>
  </w:style>
  <w:style w:type="character" w:styleId="ListLabel342">
    <w:name w:val="ListLabel 342"/>
    <w:qFormat/>
    <w:rPr>
      <w:rFonts w:cs="Courier New"/>
    </w:rPr>
  </w:style>
  <w:style w:type="character" w:styleId="ListLabel343">
    <w:name w:val="ListLabel 343"/>
    <w:qFormat/>
    <w:rPr>
      <w:rFonts w:cs="Wingdings"/>
    </w:rPr>
  </w:style>
  <w:style w:type="character" w:styleId="ListLabel344">
    <w:name w:val="ListLabel 344"/>
    <w:qFormat/>
    <w:rPr>
      <w:rFonts w:ascii="Calibri" w:hAnsi="Calibri" w:cs="Symbol"/>
      <w:color w:val="auto"/>
      <w:sz w:val="18"/>
    </w:rPr>
  </w:style>
  <w:style w:type="character" w:styleId="ListLabel345">
    <w:name w:val="ListLabel 345"/>
    <w:qFormat/>
    <w:rPr>
      <w:rFonts w:cs="Symbol"/>
    </w:rPr>
  </w:style>
  <w:style w:type="character" w:styleId="ListLabel346">
    <w:name w:val="ListLabel 346"/>
    <w:qFormat/>
    <w:rPr>
      <w:rFonts w:ascii="Calibri" w:hAnsi="Calibri" w:cs="Symbol"/>
      <w:color w:val="auto"/>
      <w:sz w:val="18"/>
    </w:rPr>
  </w:style>
  <w:style w:type="character" w:styleId="ListLabel347">
    <w:name w:val="ListLabel 347"/>
    <w:qFormat/>
    <w:rPr>
      <w:rFonts w:cs="Courier New"/>
    </w:rPr>
  </w:style>
  <w:style w:type="character" w:styleId="ListLabel348">
    <w:name w:val="ListLabel 348"/>
    <w:qFormat/>
    <w:rPr>
      <w:rFonts w:cs="Wingdings"/>
    </w:rPr>
  </w:style>
  <w:style w:type="character" w:styleId="ListLabel349">
    <w:name w:val="ListLabel 349"/>
    <w:qFormat/>
    <w:rPr>
      <w:rFonts w:cs="Symbol"/>
    </w:rPr>
  </w:style>
  <w:style w:type="character" w:styleId="ListLabel350">
    <w:name w:val="ListLabel 350"/>
    <w:qFormat/>
    <w:rPr>
      <w:rFonts w:cs="Courier New"/>
    </w:rPr>
  </w:style>
  <w:style w:type="character" w:styleId="ListLabel351">
    <w:name w:val="ListLabel 351"/>
    <w:qFormat/>
    <w:rPr>
      <w:rFonts w:cs="Wingdings"/>
    </w:rPr>
  </w:style>
  <w:style w:type="character" w:styleId="ListLabel352">
    <w:name w:val="ListLabel 352"/>
    <w:qFormat/>
    <w:rPr>
      <w:rFonts w:cs="Symbol"/>
    </w:rPr>
  </w:style>
  <w:style w:type="character" w:styleId="ListLabel353">
    <w:name w:val="ListLabel 353"/>
    <w:qFormat/>
    <w:rPr>
      <w:rFonts w:cs="Courier New"/>
    </w:rPr>
  </w:style>
  <w:style w:type="character" w:styleId="ListLabel354">
    <w:name w:val="ListLabel 354"/>
    <w:qFormat/>
    <w:rPr>
      <w:rFonts w:cs="Wingdings"/>
    </w:rPr>
  </w:style>
  <w:style w:type="character" w:styleId="ListLabel355">
    <w:name w:val="ListLabel 355"/>
    <w:qFormat/>
    <w:rPr>
      <w:rFonts w:ascii="Calibri" w:hAnsi="Calibri" w:cs="Symbol"/>
      <w:color w:val="auto"/>
      <w:sz w:val="18"/>
    </w:rPr>
  </w:style>
  <w:style w:type="character" w:styleId="ListLabel356">
    <w:name w:val="ListLabel 356"/>
    <w:qFormat/>
    <w:rPr>
      <w:rFonts w:cs="Courier New"/>
    </w:rPr>
  </w:style>
  <w:style w:type="character" w:styleId="ListLabel357">
    <w:name w:val="ListLabel 357"/>
    <w:qFormat/>
    <w:rPr>
      <w:rFonts w:cs="Wingdings"/>
    </w:rPr>
  </w:style>
  <w:style w:type="character" w:styleId="ListLabel358">
    <w:name w:val="ListLabel 358"/>
    <w:qFormat/>
    <w:rPr>
      <w:rFonts w:cs="Symbol"/>
    </w:rPr>
  </w:style>
  <w:style w:type="character" w:styleId="ListLabel359">
    <w:name w:val="ListLabel 359"/>
    <w:qFormat/>
    <w:rPr>
      <w:rFonts w:cs="Courier New"/>
    </w:rPr>
  </w:style>
  <w:style w:type="character" w:styleId="ListLabel360">
    <w:name w:val="ListLabel 360"/>
    <w:qFormat/>
    <w:rPr>
      <w:rFonts w:cs="Wingdings"/>
    </w:rPr>
  </w:style>
  <w:style w:type="character" w:styleId="ListLabel361">
    <w:name w:val="ListLabel 361"/>
    <w:qFormat/>
    <w:rPr>
      <w:rFonts w:cs="Symbol"/>
    </w:rPr>
  </w:style>
  <w:style w:type="character" w:styleId="ListLabel362">
    <w:name w:val="ListLabel 362"/>
    <w:qFormat/>
    <w:rPr>
      <w:rFonts w:cs="Courier New"/>
    </w:rPr>
  </w:style>
  <w:style w:type="character" w:styleId="ListLabel363">
    <w:name w:val="ListLabel 363"/>
    <w:qFormat/>
    <w:rPr>
      <w:rFonts w:cs="Wingdings"/>
    </w:rPr>
  </w:style>
  <w:style w:type="character" w:styleId="ListLabel364">
    <w:name w:val="ListLabel 364"/>
    <w:qFormat/>
    <w:rPr>
      <w:rFonts w:ascii="Calibri" w:hAnsi="Calibri" w:cs="Symbol"/>
      <w:sz w:val="18"/>
    </w:rPr>
  </w:style>
  <w:style w:type="character" w:styleId="ListLabel365">
    <w:name w:val="ListLabel 365"/>
    <w:qFormat/>
    <w:rPr>
      <w:rFonts w:cs="Courier New"/>
    </w:rPr>
  </w:style>
  <w:style w:type="character" w:styleId="ListLabel366">
    <w:name w:val="ListLabel 366"/>
    <w:qFormat/>
    <w:rPr>
      <w:rFonts w:cs="Wingdings"/>
    </w:rPr>
  </w:style>
  <w:style w:type="character" w:styleId="ListLabel367">
    <w:name w:val="ListLabel 367"/>
    <w:qFormat/>
    <w:rPr>
      <w:rFonts w:cs="Symbol"/>
    </w:rPr>
  </w:style>
  <w:style w:type="character" w:styleId="ListLabel368">
    <w:name w:val="ListLabel 368"/>
    <w:qFormat/>
    <w:rPr>
      <w:rFonts w:cs="Courier New"/>
    </w:rPr>
  </w:style>
  <w:style w:type="character" w:styleId="ListLabel369">
    <w:name w:val="ListLabel 369"/>
    <w:qFormat/>
    <w:rPr>
      <w:rFonts w:cs="Wingdings"/>
    </w:rPr>
  </w:style>
  <w:style w:type="character" w:styleId="ListLabel370">
    <w:name w:val="ListLabel 370"/>
    <w:qFormat/>
    <w:rPr>
      <w:rFonts w:cs="Symbol"/>
    </w:rPr>
  </w:style>
  <w:style w:type="character" w:styleId="ListLabel371">
    <w:name w:val="ListLabel 371"/>
    <w:qFormat/>
    <w:rPr>
      <w:rFonts w:cs="Courier New"/>
    </w:rPr>
  </w:style>
  <w:style w:type="character" w:styleId="ListLabel372">
    <w:name w:val="ListLabel 372"/>
    <w:qFormat/>
    <w:rPr>
      <w:rFonts w:cs="Wingdings"/>
    </w:rPr>
  </w:style>
  <w:style w:type="character" w:styleId="ListLabel373">
    <w:name w:val="ListLabel 373"/>
    <w:qFormat/>
    <w:rPr>
      <w:rFonts w:ascii="Calibri" w:hAnsi="Calibri" w:cs="Symbol"/>
      <w:sz w:val="18"/>
    </w:rPr>
  </w:style>
  <w:style w:type="character" w:styleId="ListLabel374">
    <w:name w:val="ListLabel 374"/>
    <w:qFormat/>
    <w:rPr>
      <w:rFonts w:cs="Symbol"/>
    </w:rPr>
  </w:style>
  <w:style w:type="character" w:styleId="ListLabel375">
    <w:name w:val="ListLabel 375"/>
    <w:qFormat/>
    <w:rPr>
      <w:rFonts w:cs="Symbol"/>
      <w:sz w:val="18"/>
    </w:rPr>
  </w:style>
  <w:style w:type="character" w:styleId="ListLabel376">
    <w:name w:val="ListLabel 376"/>
    <w:qFormat/>
    <w:rPr>
      <w:rFonts w:cs="Symbol"/>
    </w:rPr>
  </w:style>
  <w:style w:type="character" w:styleId="ListLabel377">
    <w:name w:val="ListLabel 377"/>
    <w:qFormat/>
    <w:rPr>
      <w:rFonts w:ascii="Calibri" w:hAnsi="Calibri" w:cs="Symbol"/>
      <w:sz w:val="18"/>
    </w:rPr>
  </w:style>
  <w:style w:type="character" w:styleId="ListLabel378">
    <w:name w:val="ListLabel 378"/>
    <w:qFormat/>
    <w:rPr>
      <w:rFonts w:cs="Symbol"/>
    </w:rPr>
  </w:style>
  <w:style w:type="character" w:styleId="ListLabel379">
    <w:name w:val="ListLabel 379"/>
    <w:qFormat/>
    <w:rPr>
      <w:rFonts w:ascii="Calibri" w:hAnsi="Calibri" w:cs="Symbol"/>
      <w:sz w:val="18"/>
    </w:rPr>
  </w:style>
  <w:style w:type="character" w:styleId="ListLabel380">
    <w:name w:val="ListLabel 380"/>
    <w:qFormat/>
    <w:rPr>
      <w:rFonts w:cs="Symbol"/>
    </w:rPr>
  </w:style>
  <w:style w:type="character" w:styleId="ListLabel381">
    <w:name w:val="ListLabel 381"/>
    <w:qFormat/>
    <w:rPr>
      <w:rFonts w:ascii="Calibri" w:hAnsi="Calibri" w:cs="Symbol"/>
      <w:sz w:val="18"/>
    </w:rPr>
  </w:style>
  <w:style w:type="character" w:styleId="ListLabel382">
    <w:name w:val="ListLabel 382"/>
    <w:qFormat/>
    <w:rPr>
      <w:rFonts w:cs="StarSymbol"/>
      <w:sz w:val="18"/>
      <w:szCs w:val="18"/>
    </w:rPr>
  </w:style>
  <w:style w:type="character" w:styleId="ListLabel383">
    <w:name w:val="ListLabel 383"/>
    <w:qFormat/>
    <w:rPr>
      <w:rFonts w:cs="StarSymbol"/>
      <w:sz w:val="18"/>
      <w:szCs w:val="18"/>
    </w:rPr>
  </w:style>
  <w:style w:type="character" w:styleId="ListLabel384">
    <w:name w:val="ListLabel 384"/>
    <w:qFormat/>
    <w:rPr>
      <w:rFonts w:cs="StarSymbol"/>
      <w:sz w:val="18"/>
      <w:szCs w:val="18"/>
    </w:rPr>
  </w:style>
  <w:style w:type="character" w:styleId="ListLabel385">
    <w:name w:val="ListLabel 385"/>
    <w:qFormat/>
    <w:rPr>
      <w:rFonts w:cs="StarSymbol"/>
      <w:sz w:val="18"/>
      <w:szCs w:val="18"/>
    </w:rPr>
  </w:style>
  <w:style w:type="character" w:styleId="ListLabel386">
    <w:name w:val="ListLabel 386"/>
    <w:qFormat/>
    <w:rPr>
      <w:rFonts w:cs="StarSymbol"/>
      <w:sz w:val="18"/>
      <w:szCs w:val="18"/>
    </w:rPr>
  </w:style>
  <w:style w:type="character" w:styleId="ListLabel387">
    <w:name w:val="ListLabel 387"/>
    <w:qFormat/>
    <w:rPr>
      <w:rFonts w:cs="StarSymbol"/>
      <w:sz w:val="18"/>
      <w:szCs w:val="18"/>
    </w:rPr>
  </w:style>
  <w:style w:type="character" w:styleId="ListLabel388">
    <w:name w:val="ListLabel 388"/>
    <w:qFormat/>
    <w:rPr>
      <w:rFonts w:cs="StarSymbol"/>
      <w:sz w:val="18"/>
      <w:szCs w:val="18"/>
    </w:rPr>
  </w:style>
  <w:style w:type="character" w:styleId="ListLabel389">
    <w:name w:val="ListLabel 389"/>
    <w:qFormat/>
    <w:rPr>
      <w:rFonts w:cs="StarSymbol"/>
      <w:sz w:val="18"/>
      <w:szCs w:val="18"/>
    </w:rPr>
  </w:style>
  <w:style w:type="character" w:styleId="ListLabel390">
    <w:name w:val="ListLabel 390"/>
    <w:qFormat/>
    <w:rPr>
      <w:rFonts w:ascii="Calibri" w:hAnsi="Calibri" w:cs="Symbol"/>
      <w:sz w:val="20"/>
    </w:rPr>
  </w:style>
  <w:style w:type="character" w:styleId="ListLabel391">
    <w:name w:val="ListLabel 391"/>
    <w:qFormat/>
    <w:rPr>
      <w:rFonts w:cs="Courier New"/>
    </w:rPr>
  </w:style>
  <w:style w:type="character" w:styleId="ListLabel392">
    <w:name w:val="ListLabel 392"/>
    <w:qFormat/>
    <w:rPr>
      <w:rFonts w:cs="Wingdings"/>
    </w:rPr>
  </w:style>
  <w:style w:type="character" w:styleId="ListLabel393">
    <w:name w:val="ListLabel 393"/>
    <w:qFormat/>
    <w:rPr>
      <w:rFonts w:cs="Symbol"/>
    </w:rPr>
  </w:style>
  <w:style w:type="character" w:styleId="ListLabel394">
    <w:name w:val="ListLabel 394"/>
    <w:qFormat/>
    <w:rPr>
      <w:rFonts w:cs="Courier New"/>
    </w:rPr>
  </w:style>
  <w:style w:type="character" w:styleId="ListLabel395">
    <w:name w:val="ListLabel 395"/>
    <w:qFormat/>
    <w:rPr>
      <w:rFonts w:cs="Wingdings"/>
    </w:rPr>
  </w:style>
  <w:style w:type="character" w:styleId="ListLabel396">
    <w:name w:val="ListLabel 396"/>
    <w:qFormat/>
    <w:rPr>
      <w:rFonts w:cs="Symbol"/>
    </w:rPr>
  </w:style>
  <w:style w:type="character" w:styleId="ListLabel397">
    <w:name w:val="ListLabel 397"/>
    <w:qFormat/>
    <w:rPr>
      <w:rFonts w:cs="Courier New"/>
    </w:rPr>
  </w:style>
  <w:style w:type="character" w:styleId="ListLabel398">
    <w:name w:val="ListLabel 398"/>
    <w:qFormat/>
    <w:rPr>
      <w:rFonts w:cs="Wingdings"/>
    </w:rPr>
  </w:style>
  <w:style w:type="character" w:styleId="ListLabel399">
    <w:name w:val="ListLabel 399"/>
    <w:qFormat/>
    <w:rPr>
      <w:rFonts w:ascii="Calibri" w:hAnsi="Calibri" w:cs="Symbol"/>
      <w:sz w:val="20"/>
    </w:rPr>
  </w:style>
  <w:style w:type="character" w:styleId="ListLabel400">
    <w:name w:val="ListLabel 400"/>
    <w:qFormat/>
    <w:rPr>
      <w:rFonts w:cs="Courier New"/>
    </w:rPr>
  </w:style>
  <w:style w:type="character" w:styleId="ListLabel401">
    <w:name w:val="ListLabel 401"/>
    <w:qFormat/>
    <w:rPr>
      <w:rFonts w:cs="Wingdings"/>
    </w:rPr>
  </w:style>
  <w:style w:type="character" w:styleId="ListLabel402">
    <w:name w:val="ListLabel 402"/>
    <w:qFormat/>
    <w:rPr>
      <w:rFonts w:cs="Symbol"/>
    </w:rPr>
  </w:style>
  <w:style w:type="character" w:styleId="ListLabel403">
    <w:name w:val="ListLabel 403"/>
    <w:qFormat/>
    <w:rPr>
      <w:rFonts w:cs="Courier New"/>
    </w:rPr>
  </w:style>
  <w:style w:type="character" w:styleId="ListLabel404">
    <w:name w:val="ListLabel 404"/>
    <w:qFormat/>
    <w:rPr>
      <w:rFonts w:cs="Wingdings"/>
    </w:rPr>
  </w:style>
  <w:style w:type="character" w:styleId="ListLabel405">
    <w:name w:val="ListLabel 405"/>
    <w:qFormat/>
    <w:rPr>
      <w:rFonts w:cs="Symbol"/>
    </w:rPr>
  </w:style>
  <w:style w:type="character" w:styleId="ListLabel406">
    <w:name w:val="ListLabel 406"/>
    <w:qFormat/>
    <w:rPr>
      <w:rFonts w:cs="Courier New"/>
    </w:rPr>
  </w:style>
  <w:style w:type="character" w:styleId="ListLabel407">
    <w:name w:val="ListLabel 407"/>
    <w:qFormat/>
    <w:rPr>
      <w:rFonts w:cs="Wingdings"/>
    </w:rPr>
  </w:style>
  <w:style w:type="character" w:styleId="ListLabel408">
    <w:name w:val="ListLabel 408"/>
    <w:qFormat/>
    <w:rPr>
      <w:rFonts w:cs="Symbol"/>
      <w:color w:val="auto"/>
      <w:sz w:val="18"/>
    </w:rPr>
  </w:style>
  <w:style w:type="character" w:styleId="ListLabel409">
    <w:name w:val="ListLabel 409"/>
    <w:qFormat/>
    <w:rPr>
      <w:rFonts w:cs="Courier New"/>
    </w:rPr>
  </w:style>
  <w:style w:type="character" w:styleId="ListLabel410">
    <w:name w:val="ListLabel 410"/>
    <w:qFormat/>
    <w:rPr>
      <w:rFonts w:cs="Wingdings"/>
    </w:rPr>
  </w:style>
  <w:style w:type="character" w:styleId="ListLabel411">
    <w:name w:val="ListLabel 411"/>
    <w:qFormat/>
    <w:rPr>
      <w:rFonts w:cs="Symbol"/>
    </w:rPr>
  </w:style>
  <w:style w:type="character" w:styleId="ListLabel412">
    <w:name w:val="ListLabel 412"/>
    <w:qFormat/>
    <w:rPr>
      <w:rFonts w:cs="Courier New"/>
    </w:rPr>
  </w:style>
  <w:style w:type="character" w:styleId="ListLabel413">
    <w:name w:val="ListLabel 413"/>
    <w:qFormat/>
    <w:rPr>
      <w:rFonts w:cs="Wingdings"/>
    </w:rPr>
  </w:style>
  <w:style w:type="character" w:styleId="ListLabel414">
    <w:name w:val="ListLabel 414"/>
    <w:qFormat/>
    <w:rPr>
      <w:rFonts w:cs="Symbol"/>
    </w:rPr>
  </w:style>
  <w:style w:type="character" w:styleId="ListLabel415">
    <w:name w:val="ListLabel 415"/>
    <w:qFormat/>
    <w:rPr>
      <w:rFonts w:cs="Courier New"/>
    </w:rPr>
  </w:style>
  <w:style w:type="character" w:styleId="ListLabel416">
    <w:name w:val="ListLabel 416"/>
    <w:qFormat/>
    <w:rPr>
      <w:rFonts w:cs="Wingdings"/>
    </w:rPr>
  </w:style>
  <w:style w:type="character" w:styleId="ListLabel417">
    <w:name w:val="ListLabel 417"/>
    <w:qFormat/>
    <w:rPr>
      <w:rFonts w:ascii="Calibri" w:hAnsi="Calibri" w:cs="Symbol"/>
      <w:color w:val="auto"/>
      <w:sz w:val="18"/>
    </w:rPr>
  </w:style>
  <w:style w:type="character" w:styleId="ListLabel418">
    <w:name w:val="ListLabel 418"/>
    <w:qFormat/>
    <w:rPr>
      <w:rFonts w:cs="Courier New"/>
    </w:rPr>
  </w:style>
  <w:style w:type="character" w:styleId="ListLabel419">
    <w:name w:val="ListLabel 419"/>
    <w:qFormat/>
    <w:rPr>
      <w:rFonts w:cs="Wingdings"/>
    </w:rPr>
  </w:style>
  <w:style w:type="character" w:styleId="ListLabel420">
    <w:name w:val="ListLabel 420"/>
    <w:qFormat/>
    <w:rPr>
      <w:rFonts w:cs="Symbol"/>
    </w:rPr>
  </w:style>
  <w:style w:type="character" w:styleId="ListLabel421">
    <w:name w:val="ListLabel 421"/>
    <w:qFormat/>
    <w:rPr>
      <w:rFonts w:cs="Courier New"/>
    </w:rPr>
  </w:style>
  <w:style w:type="character" w:styleId="ListLabel422">
    <w:name w:val="ListLabel 422"/>
    <w:qFormat/>
    <w:rPr>
      <w:rFonts w:cs="Wingdings"/>
    </w:rPr>
  </w:style>
  <w:style w:type="character" w:styleId="ListLabel423">
    <w:name w:val="ListLabel 423"/>
    <w:qFormat/>
    <w:rPr>
      <w:rFonts w:cs="Symbol"/>
    </w:rPr>
  </w:style>
  <w:style w:type="character" w:styleId="ListLabel424">
    <w:name w:val="ListLabel 424"/>
    <w:qFormat/>
    <w:rPr>
      <w:rFonts w:cs="Courier New"/>
    </w:rPr>
  </w:style>
  <w:style w:type="character" w:styleId="ListLabel425">
    <w:name w:val="ListLabel 425"/>
    <w:qFormat/>
    <w:rPr>
      <w:rFonts w:cs="Wingdings"/>
    </w:rPr>
  </w:style>
  <w:style w:type="character" w:styleId="ListLabel426">
    <w:name w:val="ListLabel 426"/>
    <w:qFormat/>
    <w:rPr>
      <w:rFonts w:ascii="Calibri" w:hAnsi="Calibri" w:cs="Symbol"/>
      <w:color w:val="auto"/>
      <w:sz w:val="18"/>
    </w:rPr>
  </w:style>
  <w:style w:type="character" w:styleId="ListLabel427">
    <w:name w:val="ListLabel 427"/>
    <w:qFormat/>
    <w:rPr>
      <w:rFonts w:cs="Courier New"/>
    </w:rPr>
  </w:style>
  <w:style w:type="character" w:styleId="ListLabel428">
    <w:name w:val="ListLabel 428"/>
    <w:qFormat/>
    <w:rPr>
      <w:rFonts w:cs="Wingdings"/>
    </w:rPr>
  </w:style>
  <w:style w:type="character" w:styleId="ListLabel429">
    <w:name w:val="ListLabel 429"/>
    <w:qFormat/>
    <w:rPr>
      <w:rFonts w:cs="Symbol"/>
    </w:rPr>
  </w:style>
  <w:style w:type="character" w:styleId="ListLabel430">
    <w:name w:val="ListLabel 430"/>
    <w:qFormat/>
    <w:rPr>
      <w:rFonts w:cs="Courier New"/>
    </w:rPr>
  </w:style>
  <w:style w:type="character" w:styleId="ListLabel431">
    <w:name w:val="ListLabel 431"/>
    <w:qFormat/>
    <w:rPr>
      <w:rFonts w:cs="Wingdings"/>
    </w:rPr>
  </w:style>
  <w:style w:type="character" w:styleId="ListLabel432">
    <w:name w:val="ListLabel 432"/>
    <w:qFormat/>
    <w:rPr>
      <w:rFonts w:cs="Symbol"/>
    </w:rPr>
  </w:style>
  <w:style w:type="character" w:styleId="ListLabel433">
    <w:name w:val="ListLabel 433"/>
    <w:qFormat/>
    <w:rPr>
      <w:rFonts w:cs="Courier New"/>
    </w:rPr>
  </w:style>
  <w:style w:type="character" w:styleId="ListLabel434">
    <w:name w:val="ListLabel 434"/>
    <w:qFormat/>
    <w:rPr>
      <w:rFonts w:cs="Wingdings"/>
    </w:rPr>
  </w:style>
  <w:style w:type="character" w:styleId="ListLabel435">
    <w:name w:val="ListLabel 435"/>
    <w:qFormat/>
    <w:rPr>
      <w:rFonts w:ascii="Calibri" w:hAnsi="Calibri" w:cs="Symbol"/>
      <w:color w:val="auto"/>
      <w:sz w:val="18"/>
    </w:rPr>
  </w:style>
  <w:style w:type="character" w:styleId="ListLabel436">
    <w:name w:val="ListLabel 436"/>
    <w:qFormat/>
    <w:rPr>
      <w:rFonts w:cs="Symbol"/>
    </w:rPr>
  </w:style>
  <w:style w:type="character" w:styleId="ListLabel437">
    <w:name w:val="ListLabel 437"/>
    <w:qFormat/>
    <w:rPr>
      <w:rFonts w:ascii="Calibri" w:hAnsi="Calibri" w:cs="Symbol"/>
      <w:color w:val="auto"/>
      <w:sz w:val="18"/>
    </w:rPr>
  </w:style>
  <w:style w:type="character" w:styleId="ListLabel438">
    <w:name w:val="ListLabel 438"/>
    <w:qFormat/>
    <w:rPr>
      <w:rFonts w:cs="Courier New"/>
    </w:rPr>
  </w:style>
  <w:style w:type="character" w:styleId="ListLabel439">
    <w:name w:val="ListLabel 439"/>
    <w:qFormat/>
    <w:rPr>
      <w:rFonts w:cs="Wingdings"/>
    </w:rPr>
  </w:style>
  <w:style w:type="character" w:styleId="ListLabel440">
    <w:name w:val="ListLabel 440"/>
    <w:qFormat/>
    <w:rPr>
      <w:rFonts w:cs="Symbol"/>
    </w:rPr>
  </w:style>
  <w:style w:type="character" w:styleId="ListLabel441">
    <w:name w:val="ListLabel 441"/>
    <w:qFormat/>
    <w:rPr>
      <w:rFonts w:cs="Courier New"/>
    </w:rPr>
  </w:style>
  <w:style w:type="character" w:styleId="ListLabel442">
    <w:name w:val="ListLabel 442"/>
    <w:qFormat/>
    <w:rPr>
      <w:rFonts w:cs="Wingdings"/>
    </w:rPr>
  </w:style>
  <w:style w:type="character" w:styleId="ListLabel443">
    <w:name w:val="ListLabel 443"/>
    <w:qFormat/>
    <w:rPr>
      <w:rFonts w:cs="Symbol"/>
    </w:rPr>
  </w:style>
  <w:style w:type="character" w:styleId="ListLabel444">
    <w:name w:val="ListLabel 444"/>
    <w:qFormat/>
    <w:rPr>
      <w:rFonts w:cs="Courier New"/>
    </w:rPr>
  </w:style>
  <w:style w:type="character" w:styleId="ListLabel445">
    <w:name w:val="ListLabel 445"/>
    <w:qFormat/>
    <w:rPr>
      <w:rFonts w:cs="Wingdings"/>
    </w:rPr>
  </w:style>
  <w:style w:type="character" w:styleId="ListLabel446">
    <w:name w:val="ListLabel 446"/>
    <w:qFormat/>
    <w:rPr>
      <w:rFonts w:ascii="Calibri" w:hAnsi="Calibri" w:cs="Symbol"/>
      <w:color w:val="auto"/>
      <w:sz w:val="18"/>
    </w:rPr>
  </w:style>
  <w:style w:type="character" w:styleId="ListLabel447">
    <w:name w:val="ListLabel 447"/>
    <w:qFormat/>
    <w:rPr>
      <w:rFonts w:cs="Courier New"/>
    </w:rPr>
  </w:style>
  <w:style w:type="character" w:styleId="ListLabel448">
    <w:name w:val="ListLabel 448"/>
    <w:qFormat/>
    <w:rPr>
      <w:rFonts w:cs="Wingdings"/>
    </w:rPr>
  </w:style>
  <w:style w:type="character" w:styleId="ListLabel449">
    <w:name w:val="ListLabel 449"/>
    <w:qFormat/>
    <w:rPr>
      <w:rFonts w:cs="Symbol"/>
    </w:rPr>
  </w:style>
  <w:style w:type="character" w:styleId="ListLabel450">
    <w:name w:val="ListLabel 450"/>
    <w:qFormat/>
    <w:rPr>
      <w:rFonts w:cs="Courier New"/>
    </w:rPr>
  </w:style>
  <w:style w:type="character" w:styleId="ListLabel451">
    <w:name w:val="ListLabel 451"/>
    <w:qFormat/>
    <w:rPr>
      <w:rFonts w:cs="Wingdings"/>
    </w:rPr>
  </w:style>
  <w:style w:type="character" w:styleId="ListLabel452">
    <w:name w:val="ListLabel 452"/>
    <w:qFormat/>
    <w:rPr>
      <w:rFonts w:cs="Symbol"/>
    </w:rPr>
  </w:style>
  <w:style w:type="character" w:styleId="ListLabel453">
    <w:name w:val="ListLabel 453"/>
    <w:qFormat/>
    <w:rPr>
      <w:rFonts w:cs="Courier New"/>
    </w:rPr>
  </w:style>
  <w:style w:type="character" w:styleId="ListLabel454">
    <w:name w:val="ListLabel 454"/>
    <w:qFormat/>
    <w:rPr>
      <w:rFonts w:cs="Wingdings"/>
    </w:rPr>
  </w:style>
  <w:style w:type="character" w:styleId="ListLabel455">
    <w:name w:val="ListLabel 455"/>
    <w:qFormat/>
    <w:rPr>
      <w:rFonts w:ascii="Calibri" w:hAnsi="Calibri" w:cs="Symbol"/>
      <w:sz w:val="18"/>
    </w:rPr>
  </w:style>
  <w:style w:type="character" w:styleId="ListLabel456">
    <w:name w:val="ListLabel 456"/>
    <w:qFormat/>
    <w:rPr>
      <w:rFonts w:cs="Courier New"/>
    </w:rPr>
  </w:style>
  <w:style w:type="character" w:styleId="ListLabel457">
    <w:name w:val="ListLabel 457"/>
    <w:qFormat/>
    <w:rPr>
      <w:rFonts w:cs="Wingdings"/>
    </w:rPr>
  </w:style>
  <w:style w:type="character" w:styleId="ListLabel458">
    <w:name w:val="ListLabel 458"/>
    <w:qFormat/>
    <w:rPr>
      <w:rFonts w:cs="Symbol"/>
    </w:rPr>
  </w:style>
  <w:style w:type="character" w:styleId="ListLabel459">
    <w:name w:val="ListLabel 459"/>
    <w:qFormat/>
    <w:rPr>
      <w:rFonts w:cs="Courier New"/>
    </w:rPr>
  </w:style>
  <w:style w:type="character" w:styleId="ListLabel460">
    <w:name w:val="ListLabel 460"/>
    <w:qFormat/>
    <w:rPr>
      <w:rFonts w:cs="Wingdings"/>
    </w:rPr>
  </w:style>
  <w:style w:type="character" w:styleId="ListLabel461">
    <w:name w:val="ListLabel 461"/>
    <w:qFormat/>
    <w:rPr>
      <w:rFonts w:cs="Symbol"/>
    </w:rPr>
  </w:style>
  <w:style w:type="character" w:styleId="ListLabel462">
    <w:name w:val="ListLabel 462"/>
    <w:qFormat/>
    <w:rPr>
      <w:rFonts w:cs="Courier New"/>
    </w:rPr>
  </w:style>
  <w:style w:type="character" w:styleId="ListLabel463">
    <w:name w:val="ListLabel 463"/>
    <w:qFormat/>
    <w:rPr>
      <w:rFonts w:cs="Wingdings"/>
    </w:rPr>
  </w:style>
  <w:style w:type="character" w:styleId="ListLabel464">
    <w:name w:val="ListLabel 464"/>
    <w:qFormat/>
    <w:rPr>
      <w:rFonts w:ascii="Calibri" w:hAnsi="Calibri" w:cs="Symbol"/>
      <w:sz w:val="18"/>
    </w:rPr>
  </w:style>
  <w:style w:type="character" w:styleId="ListLabel465">
    <w:name w:val="ListLabel 465"/>
    <w:qFormat/>
    <w:rPr>
      <w:rFonts w:cs="Symbol"/>
    </w:rPr>
  </w:style>
  <w:style w:type="character" w:styleId="ListLabel466">
    <w:name w:val="ListLabel 466"/>
    <w:qFormat/>
    <w:rPr>
      <w:rFonts w:cs="Symbol"/>
      <w:sz w:val="18"/>
    </w:rPr>
  </w:style>
  <w:style w:type="character" w:styleId="ListLabel467">
    <w:name w:val="ListLabel 467"/>
    <w:qFormat/>
    <w:rPr>
      <w:rFonts w:cs="Symbol"/>
    </w:rPr>
  </w:style>
  <w:style w:type="character" w:styleId="ListLabel468">
    <w:name w:val="ListLabel 468"/>
    <w:qFormat/>
    <w:rPr>
      <w:rFonts w:ascii="Calibri" w:hAnsi="Calibri" w:cs="Symbol"/>
      <w:sz w:val="18"/>
    </w:rPr>
  </w:style>
  <w:style w:type="character" w:styleId="ListLabel469">
    <w:name w:val="ListLabel 469"/>
    <w:qFormat/>
    <w:rPr>
      <w:rFonts w:cs="Symbol"/>
    </w:rPr>
  </w:style>
  <w:style w:type="character" w:styleId="ListLabel470">
    <w:name w:val="ListLabel 470"/>
    <w:qFormat/>
    <w:rPr>
      <w:rFonts w:ascii="Calibri" w:hAnsi="Calibri" w:cs="Symbol"/>
      <w:sz w:val="18"/>
    </w:rPr>
  </w:style>
  <w:style w:type="character" w:styleId="ListLabel471">
    <w:name w:val="ListLabel 471"/>
    <w:qFormat/>
    <w:rPr>
      <w:rFonts w:cs="Symbol"/>
    </w:rPr>
  </w:style>
  <w:style w:type="character" w:styleId="ListLabel472">
    <w:name w:val="ListLabel 472"/>
    <w:qFormat/>
    <w:rPr>
      <w:rFonts w:ascii="Calibri" w:hAnsi="Calibri" w:cs="Symbol"/>
      <w:sz w:val="18"/>
    </w:rPr>
  </w:style>
  <w:style w:type="character" w:styleId="ListLabel473">
    <w:name w:val="ListLabel 473"/>
    <w:qFormat/>
    <w:rPr>
      <w:rFonts w:cs="StarSymbol"/>
      <w:sz w:val="18"/>
      <w:szCs w:val="18"/>
    </w:rPr>
  </w:style>
  <w:style w:type="character" w:styleId="ListLabel474">
    <w:name w:val="ListLabel 474"/>
    <w:qFormat/>
    <w:rPr>
      <w:rFonts w:cs="StarSymbol"/>
      <w:sz w:val="18"/>
      <w:szCs w:val="18"/>
    </w:rPr>
  </w:style>
  <w:style w:type="character" w:styleId="ListLabel475">
    <w:name w:val="ListLabel 475"/>
    <w:qFormat/>
    <w:rPr>
      <w:rFonts w:cs="StarSymbol"/>
      <w:sz w:val="18"/>
      <w:szCs w:val="18"/>
    </w:rPr>
  </w:style>
  <w:style w:type="character" w:styleId="ListLabel476">
    <w:name w:val="ListLabel 476"/>
    <w:qFormat/>
    <w:rPr>
      <w:rFonts w:cs="StarSymbol"/>
      <w:sz w:val="18"/>
      <w:szCs w:val="18"/>
    </w:rPr>
  </w:style>
  <w:style w:type="character" w:styleId="ListLabel477">
    <w:name w:val="ListLabel 477"/>
    <w:qFormat/>
    <w:rPr>
      <w:rFonts w:cs="StarSymbol"/>
      <w:sz w:val="18"/>
      <w:szCs w:val="18"/>
    </w:rPr>
  </w:style>
  <w:style w:type="character" w:styleId="ListLabel478">
    <w:name w:val="ListLabel 478"/>
    <w:qFormat/>
    <w:rPr>
      <w:rFonts w:cs="StarSymbol"/>
      <w:sz w:val="18"/>
      <w:szCs w:val="18"/>
    </w:rPr>
  </w:style>
  <w:style w:type="character" w:styleId="ListLabel479">
    <w:name w:val="ListLabel 479"/>
    <w:qFormat/>
    <w:rPr>
      <w:rFonts w:cs="StarSymbol"/>
      <w:sz w:val="18"/>
      <w:szCs w:val="18"/>
    </w:rPr>
  </w:style>
  <w:style w:type="character" w:styleId="ListLabel480">
    <w:name w:val="ListLabel 480"/>
    <w:qFormat/>
    <w:rPr>
      <w:rFonts w:cs="StarSymbol"/>
      <w:sz w:val="18"/>
      <w:szCs w:val="18"/>
    </w:rPr>
  </w:style>
  <w:style w:type="character" w:styleId="ListLabel481">
    <w:name w:val="ListLabel 481"/>
    <w:qFormat/>
    <w:rPr>
      <w:rFonts w:ascii="Calibri" w:hAnsi="Calibri" w:cs="Symbol"/>
      <w:sz w:val="20"/>
    </w:rPr>
  </w:style>
  <w:style w:type="character" w:styleId="ListLabel482">
    <w:name w:val="ListLabel 482"/>
    <w:qFormat/>
    <w:rPr>
      <w:rFonts w:cs="Courier New"/>
    </w:rPr>
  </w:style>
  <w:style w:type="character" w:styleId="ListLabel483">
    <w:name w:val="ListLabel 483"/>
    <w:qFormat/>
    <w:rPr>
      <w:rFonts w:cs="Wingdings"/>
    </w:rPr>
  </w:style>
  <w:style w:type="character" w:styleId="ListLabel484">
    <w:name w:val="ListLabel 484"/>
    <w:qFormat/>
    <w:rPr>
      <w:rFonts w:cs="Symbol"/>
    </w:rPr>
  </w:style>
  <w:style w:type="character" w:styleId="ListLabel485">
    <w:name w:val="ListLabel 485"/>
    <w:qFormat/>
    <w:rPr>
      <w:rFonts w:cs="Courier New"/>
    </w:rPr>
  </w:style>
  <w:style w:type="character" w:styleId="ListLabel486">
    <w:name w:val="ListLabel 486"/>
    <w:qFormat/>
    <w:rPr>
      <w:rFonts w:cs="Wingdings"/>
    </w:rPr>
  </w:style>
  <w:style w:type="character" w:styleId="ListLabel487">
    <w:name w:val="ListLabel 487"/>
    <w:qFormat/>
    <w:rPr>
      <w:rFonts w:cs="Symbol"/>
    </w:rPr>
  </w:style>
  <w:style w:type="character" w:styleId="ListLabel488">
    <w:name w:val="ListLabel 488"/>
    <w:qFormat/>
    <w:rPr>
      <w:rFonts w:cs="Courier New"/>
    </w:rPr>
  </w:style>
  <w:style w:type="character" w:styleId="ListLabel489">
    <w:name w:val="ListLabel 489"/>
    <w:qFormat/>
    <w:rPr>
      <w:rFonts w:cs="Wingdings"/>
    </w:rPr>
  </w:style>
  <w:style w:type="character" w:styleId="ListLabel490">
    <w:name w:val="ListLabel 490"/>
    <w:qFormat/>
    <w:rPr>
      <w:rFonts w:ascii="Calibri" w:hAnsi="Calibri" w:cs="Symbol"/>
      <w:sz w:val="20"/>
    </w:rPr>
  </w:style>
  <w:style w:type="character" w:styleId="ListLabel491">
    <w:name w:val="ListLabel 491"/>
    <w:qFormat/>
    <w:rPr>
      <w:rFonts w:cs="Courier New"/>
    </w:rPr>
  </w:style>
  <w:style w:type="character" w:styleId="ListLabel492">
    <w:name w:val="ListLabel 492"/>
    <w:qFormat/>
    <w:rPr>
      <w:rFonts w:cs="Wingdings"/>
    </w:rPr>
  </w:style>
  <w:style w:type="character" w:styleId="ListLabel493">
    <w:name w:val="ListLabel 493"/>
    <w:qFormat/>
    <w:rPr>
      <w:rFonts w:cs="Symbol"/>
    </w:rPr>
  </w:style>
  <w:style w:type="character" w:styleId="ListLabel494">
    <w:name w:val="ListLabel 494"/>
    <w:qFormat/>
    <w:rPr>
      <w:rFonts w:cs="Courier New"/>
    </w:rPr>
  </w:style>
  <w:style w:type="character" w:styleId="ListLabel495">
    <w:name w:val="ListLabel 495"/>
    <w:qFormat/>
    <w:rPr>
      <w:rFonts w:cs="Wingdings"/>
    </w:rPr>
  </w:style>
  <w:style w:type="character" w:styleId="ListLabel496">
    <w:name w:val="ListLabel 496"/>
    <w:qFormat/>
    <w:rPr>
      <w:rFonts w:cs="Symbol"/>
    </w:rPr>
  </w:style>
  <w:style w:type="character" w:styleId="ListLabel497">
    <w:name w:val="ListLabel 497"/>
    <w:qFormat/>
    <w:rPr>
      <w:rFonts w:cs="Courier New"/>
    </w:rPr>
  </w:style>
  <w:style w:type="character" w:styleId="ListLabel498">
    <w:name w:val="ListLabel 498"/>
    <w:qFormat/>
    <w:rPr>
      <w:rFonts w:cs="Wingdings"/>
    </w:rPr>
  </w:style>
  <w:style w:type="character" w:styleId="ListLabel499">
    <w:name w:val="ListLabel 499"/>
    <w:qFormat/>
    <w:rPr>
      <w:rFonts w:cs="Symbol"/>
      <w:color w:val="auto"/>
      <w:sz w:val="18"/>
    </w:rPr>
  </w:style>
  <w:style w:type="character" w:styleId="ListLabel500">
    <w:name w:val="ListLabel 500"/>
    <w:qFormat/>
    <w:rPr>
      <w:rFonts w:cs="Courier New"/>
    </w:rPr>
  </w:style>
  <w:style w:type="character" w:styleId="ListLabel501">
    <w:name w:val="ListLabel 501"/>
    <w:qFormat/>
    <w:rPr>
      <w:rFonts w:cs="Wingdings"/>
    </w:rPr>
  </w:style>
  <w:style w:type="character" w:styleId="ListLabel502">
    <w:name w:val="ListLabel 502"/>
    <w:qFormat/>
    <w:rPr>
      <w:rFonts w:cs="Symbol"/>
    </w:rPr>
  </w:style>
  <w:style w:type="character" w:styleId="ListLabel503">
    <w:name w:val="ListLabel 503"/>
    <w:qFormat/>
    <w:rPr>
      <w:rFonts w:cs="Courier New"/>
    </w:rPr>
  </w:style>
  <w:style w:type="character" w:styleId="ListLabel504">
    <w:name w:val="ListLabel 504"/>
    <w:qFormat/>
    <w:rPr>
      <w:rFonts w:cs="Wingdings"/>
    </w:rPr>
  </w:style>
  <w:style w:type="character" w:styleId="ListLabel505">
    <w:name w:val="ListLabel 505"/>
    <w:qFormat/>
    <w:rPr>
      <w:rFonts w:cs="Symbol"/>
    </w:rPr>
  </w:style>
  <w:style w:type="character" w:styleId="ListLabel506">
    <w:name w:val="ListLabel 506"/>
    <w:qFormat/>
    <w:rPr>
      <w:rFonts w:cs="Courier New"/>
    </w:rPr>
  </w:style>
  <w:style w:type="character" w:styleId="ListLabel507">
    <w:name w:val="ListLabel 507"/>
    <w:qFormat/>
    <w:rPr>
      <w:rFonts w:cs="Wingdings"/>
    </w:rPr>
  </w:style>
  <w:style w:type="character" w:styleId="ListLabel508">
    <w:name w:val="ListLabel 508"/>
    <w:qFormat/>
    <w:rPr>
      <w:rFonts w:ascii="Calibri" w:hAnsi="Calibri" w:cs="Symbol"/>
      <w:color w:val="auto"/>
      <w:sz w:val="18"/>
    </w:rPr>
  </w:style>
  <w:style w:type="character" w:styleId="ListLabel509">
    <w:name w:val="ListLabel 509"/>
    <w:qFormat/>
    <w:rPr>
      <w:rFonts w:cs="Courier New"/>
    </w:rPr>
  </w:style>
  <w:style w:type="character" w:styleId="ListLabel510">
    <w:name w:val="ListLabel 510"/>
    <w:qFormat/>
    <w:rPr>
      <w:rFonts w:cs="Wingdings"/>
    </w:rPr>
  </w:style>
  <w:style w:type="character" w:styleId="ListLabel511">
    <w:name w:val="ListLabel 511"/>
    <w:qFormat/>
    <w:rPr>
      <w:rFonts w:cs="Symbol"/>
    </w:rPr>
  </w:style>
  <w:style w:type="character" w:styleId="ListLabel512">
    <w:name w:val="ListLabel 512"/>
    <w:qFormat/>
    <w:rPr>
      <w:rFonts w:cs="Courier New"/>
    </w:rPr>
  </w:style>
  <w:style w:type="character" w:styleId="ListLabel513">
    <w:name w:val="ListLabel 513"/>
    <w:qFormat/>
    <w:rPr>
      <w:rFonts w:cs="Wingdings"/>
    </w:rPr>
  </w:style>
  <w:style w:type="character" w:styleId="ListLabel514">
    <w:name w:val="ListLabel 514"/>
    <w:qFormat/>
    <w:rPr>
      <w:rFonts w:cs="Symbol"/>
    </w:rPr>
  </w:style>
  <w:style w:type="character" w:styleId="ListLabel515">
    <w:name w:val="ListLabel 515"/>
    <w:qFormat/>
    <w:rPr>
      <w:rFonts w:cs="Courier New"/>
    </w:rPr>
  </w:style>
  <w:style w:type="character" w:styleId="ListLabel516">
    <w:name w:val="ListLabel 516"/>
    <w:qFormat/>
    <w:rPr>
      <w:rFonts w:cs="Wingdings"/>
    </w:rPr>
  </w:style>
  <w:style w:type="character" w:styleId="ListLabel517">
    <w:name w:val="ListLabel 517"/>
    <w:qFormat/>
    <w:rPr>
      <w:rFonts w:ascii="Calibri" w:hAnsi="Calibri" w:cs="Symbol"/>
      <w:color w:val="auto"/>
      <w:sz w:val="18"/>
    </w:rPr>
  </w:style>
  <w:style w:type="character" w:styleId="ListLabel518">
    <w:name w:val="ListLabel 518"/>
    <w:qFormat/>
    <w:rPr>
      <w:rFonts w:cs="Courier New"/>
    </w:rPr>
  </w:style>
  <w:style w:type="character" w:styleId="ListLabel519">
    <w:name w:val="ListLabel 519"/>
    <w:qFormat/>
    <w:rPr>
      <w:rFonts w:cs="Wingdings"/>
    </w:rPr>
  </w:style>
  <w:style w:type="character" w:styleId="ListLabel520">
    <w:name w:val="ListLabel 520"/>
    <w:qFormat/>
    <w:rPr>
      <w:rFonts w:cs="Symbol"/>
    </w:rPr>
  </w:style>
  <w:style w:type="character" w:styleId="ListLabel521">
    <w:name w:val="ListLabel 521"/>
    <w:qFormat/>
    <w:rPr>
      <w:rFonts w:cs="Courier New"/>
    </w:rPr>
  </w:style>
  <w:style w:type="character" w:styleId="ListLabel522">
    <w:name w:val="ListLabel 522"/>
    <w:qFormat/>
    <w:rPr>
      <w:rFonts w:cs="Wingdings"/>
    </w:rPr>
  </w:style>
  <w:style w:type="character" w:styleId="ListLabel523">
    <w:name w:val="ListLabel 523"/>
    <w:qFormat/>
    <w:rPr>
      <w:rFonts w:cs="Symbol"/>
    </w:rPr>
  </w:style>
  <w:style w:type="character" w:styleId="ListLabel524">
    <w:name w:val="ListLabel 524"/>
    <w:qFormat/>
    <w:rPr>
      <w:rFonts w:cs="Courier New"/>
    </w:rPr>
  </w:style>
  <w:style w:type="character" w:styleId="ListLabel525">
    <w:name w:val="ListLabel 525"/>
    <w:qFormat/>
    <w:rPr>
      <w:rFonts w:cs="Wingdings"/>
    </w:rPr>
  </w:style>
  <w:style w:type="character" w:styleId="ListLabel526">
    <w:name w:val="ListLabel 526"/>
    <w:qFormat/>
    <w:rPr>
      <w:rFonts w:ascii="Calibri" w:hAnsi="Calibri" w:cs="Symbol"/>
      <w:color w:val="auto"/>
      <w:sz w:val="18"/>
    </w:rPr>
  </w:style>
  <w:style w:type="character" w:styleId="ListLabel527">
    <w:name w:val="ListLabel 527"/>
    <w:qFormat/>
    <w:rPr>
      <w:rFonts w:cs="Symbol"/>
    </w:rPr>
  </w:style>
  <w:style w:type="character" w:styleId="ListLabel528">
    <w:name w:val="ListLabel 528"/>
    <w:qFormat/>
    <w:rPr>
      <w:rFonts w:ascii="Calibri" w:hAnsi="Calibri" w:cs="Symbol"/>
      <w:color w:val="auto"/>
      <w:sz w:val="18"/>
    </w:rPr>
  </w:style>
  <w:style w:type="character" w:styleId="ListLabel529">
    <w:name w:val="ListLabel 529"/>
    <w:qFormat/>
    <w:rPr>
      <w:rFonts w:cs="Courier New"/>
    </w:rPr>
  </w:style>
  <w:style w:type="character" w:styleId="ListLabel530">
    <w:name w:val="ListLabel 530"/>
    <w:qFormat/>
    <w:rPr>
      <w:rFonts w:cs="Wingdings"/>
    </w:rPr>
  </w:style>
  <w:style w:type="character" w:styleId="ListLabel531">
    <w:name w:val="ListLabel 531"/>
    <w:qFormat/>
    <w:rPr>
      <w:rFonts w:cs="Symbol"/>
    </w:rPr>
  </w:style>
  <w:style w:type="character" w:styleId="ListLabel532">
    <w:name w:val="ListLabel 532"/>
    <w:qFormat/>
    <w:rPr>
      <w:rFonts w:cs="Courier New"/>
    </w:rPr>
  </w:style>
  <w:style w:type="character" w:styleId="ListLabel533">
    <w:name w:val="ListLabel 533"/>
    <w:qFormat/>
    <w:rPr>
      <w:rFonts w:cs="Wingdings"/>
    </w:rPr>
  </w:style>
  <w:style w:type="character" w:styleId="ListLabel534">
    <w:name w:val="ListLabel 534"/>
    <w:qFormat/>
    <w:rPr>
      <w:rFonts w:cs="Symbol"/>
    </w:rPr>
  </w:style>
  <w:style w:type="character" w:styleId="ListLabel535">
    <w:name w:val="ListLabel 535"/>
    <w:qFormat/>
    <w:rPr>
      <w:rFonts w:cs="Courier New"/>
    </w:rPr>
  </w:style>
  <w:style w:type="character" w:styleId="ListLabel536">
    <w:name w:val="ListLabel 536"/>
    <w:qFormat/>
    <w:rPr>
      <w:rFonts w:cs="Wingdings"/>
    </w:rPr>
  </w:style>
  <w:style w:type="character" w:styleId="ListLabel537">
    <w:name w:val="ListLabel 537"/>
    <w:qFormat/>
    <w:rPr>
      <w:rFonts w:ascii="Calibri" w:hAnsi="Calibri" w:cs="Symbol"/>
      <w:color w:val="auto"/>
      <w:sz w:val="18"/>
    </w:rPr>
  </w:style>
  <w:style w:type="character" w:styleId="ListLabel538">
    <w:name w:val="ListLabel 538"/>
    <w:qFormat/>
    <w:rPr>
      <w:rFonts w:cs="Courier New"/>
    </w:rPr>
  </w:style>
  <w:style w:type="character" w:styleId="ListLabel539">
    <w:name w:val="ListLabel 539"/>
    <w:qFormat/>
    <w:rPr>
      <w:rFonts w:cs="Wingdings"/>
    </w:rPr>
  </w:style>
  <w:style w:type="character" w:styleId="ListLabel540">
    <w:name w:val="ListLabel 540"/>
    <w:qFormat/>
    <w:rPr>
      <w:rFonts w:cs="Symbol"/>
    </w:rPr>
  </w:style>
  <w:style w:type="character" w:styleId="ListLabel541">
    <w:name w:val="ListLabel 541"/>
    <w:qFormat/>
    <w:rPr>
      <w:rFonts w:cs="Courier New"/>
    </w:rPr>
  </w:style>
  <w:style w:type="character" w:styleId="ListLabel542">
    <w:name w:val="ListLabel 542"/>
    <w:qFormat/>
    <w:rPr>
      <w:rFonts w:cs="Wingdings"/>
    </w:rPr>
  </w:style>
  <w:style w:type="character" w:styleId="ListLabel543">
    <w:name w:val="ListLabel 543"/>
    <w:qFormat/>
    <w:rPr>
      <w:rFonts w:cs="Symbol"/>
    </w:rPr>
  </w:style>
  <w:style w:type="character" w:styleId="ListLabel544">
    <w:name w:val="ListLabel 544"/>
    <w:qFormat/>
    <w:rPr>
      <w:rFonts w:cs="Courier New"/>
    </w:rPr>
  </w:style>
  <w:style w:type="character" w:styleId="ListLabel545">
    <w:name w:val="ListLabel 545"/>
    <w:qFormat/>
    <w:rPr>
      <w:rFonts w:cs="Wingdings"/>
    </w:rPr>
  </w:style>
  <w:style w:type="character" w:styleId="ListLabel546">
    <w:name w:val="ListLabel 546"/>
    <w:qFormat/>
    <w:rPr>
      <w:rFonts w:ascii="Calibri" w:hAnsi="Calibri" w:cs="Symbol"/>
      <w:sz w:val="18"/>
    </w:rPr>
  </w:style>
  <w:style w:type="character" w:styleId="ListLabel547">
    <w:name w:val="ListLabel 547"/>
    <w:qFormat/>
    <w:rPr>
      <w:rFonts w:cs="Courier New"/>
    </w:rPr>
  </w:style>
  <w:style w:type="character" w:styleId="ListLabel548">
    <w:name w:val="ListLabel 548"/>
    <w:qFormat/>
    <w:rPr>
      <w:rFonts w:cs="Wingdings"/>
    </w:rPr>
  </w:style>
  <w:style w:type="character" w:styleId="ListLabel549">
    <w:name w:val="ListLabel 549"/>
    <w:qFormat/>
    <w:rPr>
      <w:rFonts w:cs="Symbol"/>
    </w:rPr>
  </w:style>
  <w:style w:type="character" w:styleId="ListLabel550">
    <w:name w:val="ListLabel 550"/>
    <w:qFormat/>
    <w:rPr>
      <w:rFonts w:cs="Courier New"/>
    </w:rPr>
  </w:style>
  <w:style w:type="character" w:styleId="ListLabel551">
    <w:name w:val="ListLabel 551"/>
    <w:qFormat/>
    <w:rPr>
      <w:rFonts w:cs="Wingdings"/>
    </w:rPr>
  </w:style>
  <w:style w:type="character" w:styleId="ListLabel552">
    <w:name w:val="ListLabel 552"/>
    <w:qFormat/>
    <w:rPr>
      <w:rFonts w:cs="Symbol"/>
    </w:rPr>
  </w:style>
  <w:style w:type="character" w:styleId="ListLabel553">
    <w:name w:val="ListLabel 553"/>
    <w:qFormat/>
    <w:rPr>
      <w:rFonts w:cs="Courier New"/>
    </w:rPr>
  </w:style>
  <w:style w:type="character" w:styleId="ListLabel554">
    <w:name w:val="ListLabel 554"/>
    <w:qFormat/>
    <w:rPr>
      <w:rFonts w:cs="Wingdings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5432ed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86152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86152b"/>
    <w:pPr/>
    <w:rPr>
      <w:b/>
      <w:bCs/>
    </w:rPr>
  </w:style>
  <w:style w:type="paragraph" w:styleId="Revision">
    <w:name w:val="Revision"/>
    <w:uiPriority w:val="99"/>
    <w:semiHidden/>
    <w:qFormat/>
    <w:rsid w:val="00f6619c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Zawartotabeli">
    <w:name w:val="Zawartość tabeli"/>
    <w:basedOn w:val="Normal"/>
    <w:qFormat/>
    <w:pPr>
      <w:suppressLineNumbers/>
    </w:pPr>
    <w:rPr/>
  </w:style>
  <w:style w:type="paragraph" w:styleId="Nagwektabeli">
    <w:name w:val="Nagłówek tabeli"/>
    <w:basedOn w:val="Zawartotabeli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CBD5-3034-43B4-A536-567BF2034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Application>LibreOffice/6.2.2.2$Windows_X86_64 LibreOffice_project/2b840030fec2aae0fd2658d8d4f9548af4e3518d</Application>
  <Pages>4</Pages>
  <Words>1973</Words>
  <Characters>13153</Characters>
  <CharactersWithSpaces>14880</CharactersWithSpaces>
  <Paragraphs>254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2020-03-03T09:56:00Z</dcterms:created>
  <dc:creator>Uzytkownik</dc:creator>
  <dc:description/>
  <dc:language>pl-PL</dc:language>
  <cp:lastModifiedBy/>
  <cp:lastPrinted>2018-11-05T13:02:00Z</cp:lastPrinted>
  <dcterms:modified xsi:type="dcterms:W3CDTF">2022-12-17T20:49:56Z</dcterms:modified>
  <cp:revision>18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